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Pr="008058FF" w:rsidRDefault="008058FF" w:rsidP="008058FF">
      <w:pPr>
        <w:spacing w:after="0" w:line="240" w:lineRule="auto"/>
        <w:jc w:val="center"/>
        <w:rPr>
          <w:b/>
          <w:sz w:val="48"/>
          <w:szCs w:val="48"/>
          <w:lang w:val="tr-TR"/>
        </w:rPr>
      </w:pPr>
      <w:r w:rsidRPr="008058FF">
        <w:rPr>
          <w:b/>
          <w:sz w:val="48"/>
          <w:szCs w:val="48"/>
          <w:lang w:val="tr-TR"/>
        </w:rPr>
        <w:t>Prof</w:t>
      </w:r>
      <w:r w:rsidR="00FF011E">
        <w:rPr>
          <w:b/>
          <w:sz w:val="48"/>
          <w:szCs w:val="48"/>
          <w:lang w:val="tr-TR"/>
        </w:rPr>
        <w:t>.</w:t>
      </w:r>
      <w:r w:rsidRPr="008058FF">
        <w:rPr>
          <w:b/>
          <w:sz w:val="48"/>
          <w:szCs w:val="48"/>
          <w:lang w:val="tr-TR"/>
        </w:rPr>
        <w:t xml:space="preserve"> Erkan Rehber’in</w:t>
      </w:r>
    </w:p>
    <w:p w:rsidR="008058FF" w:rsidRDefault="008058FF" w:rsidP="008058FF">
      <w:pPr>
        <w:spacing w:after="0" w:line="240" w:lineRule="auto"/>
        <w:jc w:val="center"/>
        <w:rPr>
          <w:b/>
          <w:sz w:val="48"/>
          <w:szCs w:val="48"/>
          <w:lang w:val="tr-TR"/>
        </w:rPr>
      </w:pPr>
      <w:r w:rsidRPr="008058FF">
        <w:rPr>
          <w:b/>
          <w:sz w:val="72"/>
          <w:szCs w:val="72"/>
          <w:lang w:val="tr-TR"/>
        </w:rPr>
        <w:t>Sözleşmeli Tarım</w:t>
      </w:r>
      <w:r w:rsidRPr="008058FF">
        <w:rPr>
          <w:b/>
          <w:sz w:val="48"/>
          <w:szCs w:val="48"/>
          <w:lang w:val="tr-TR"/>
        </w:rPr>
        <w:t xml:space="preserve"> </w:t>
      </w:r>
    </w:p>
    <w:p w:rsidR="008058FF" w:rsidRDefault="008058FF" w:rsidP="008058FF">
      <w:pPr>
        <w:spacing w:after="0" w:line="240" w:lineRule="auto"/>
        <w:jc w:val="center"/>
        <w:rPr>
          <w:b/>
          <w:sz w:val="48"/>
          <w:szCs w:val="48"/>
          <w:lang w:val="tr-TR"/>
        </w:rPr>
      </w:pPr>
      <w:r w:rsidRPr="008058FF">
        <w:rPr>
          <w:b/>
          <w:sz w:val="48"/>
          <w:szCs w:val="48"/>
          <w:lang w:val="tr-TR"/>
        </w:rPr>
        <w:t>kitabı çıktı</w:t>
      </w:r>
    </w:p>
    <w:p w:rsidR="008058FF" w:rsidRDefault="008058FF" w:rsidP="008058FF">
      <w:pPr>
        <w:spacing w:after="0" w:line="240" w:lineRule="auto"/>
        <w:jc w:val="left"/>
        <w:rPr>
          <w:sz w:val="24"/>
          <w:szCs w:val="24"/>
          <w:lang w:val="tr-TR"/>
        </w:rPr>
      </w:pPr>
    </w:p>
    <w:p w:rsidR="008058FF" w:rsidRDefault="008058FF" w:rsidP="008058FF">
      <w:pPr>
        <w:spacing w:after="0" w:line="240" w:lineRule="auto"/>
        <w:jc w:val="left"/>
        <w:rPr>
          <w:sz w:val="24"/>
          <w:szCs w:val="24"/>
          <w:lang w:val="tr-TR"/>
        </w:rPr>
      </w:pPr>
      <w:r w:rsidRPr="008058FF">
        <w:rPr>
          <w:sz w:val="24"/>
          <w:szCs w:val="24"/>
          <w:lang w:val="tr-TR"/>
        </w:rPr>
        <w:t>Prof. Dr. Erkan Rehber’in</w:t>
      </w:r>
      <w:r>
        <w:rPr>
          <w:b/>
          <w:sz w:val="24"/>
          <w:szCs w:val="24"/>
          <w:lang w:val="tr-TR"/>
        </w:rPr>
        <w:t xml:space="preserve"> Sözleşmeli Tarım – Teori ve Uygulama</w:t>
      </w:r>
      <w:r>
        <w:rPr>
          <w:sz w:val="24"/>
          <w:szCs w:val="24"/>
          <w:lang w:val="tr-TR"/>
        </w:rPr>
        <w:t xml:space="preserve"> kitabı Ekin yayınları tarafından bastırılarak </w:t>
      </w:r>
      <w:r w:rsidR="007C096D">
        <w:rPr>
          <w:sz w:val="24"/>
          <w:szCs w:val="24"/>
          <w:lang w:val="tr-TR"/>
        </w:rPr>
        <w:t>piyasaya sürüldü</w:t>
      </w:r>
      <w:r>
        <w:rPr>
          <w:sz w:val="24"/>
          <w:szCs w:val="24"/>
          <w:lang w:val="tr-TR"/>
        </w:rPr>
        <w:t xml:space="preserve">. Şubat 2016 tarihinde basılan kitap </w:t>
      </w:r>
      <w:hyperlink r:id="rId8" w:history="1">
        <w:r w:rsidRPr="0075746E">
          <w:rPr>
            <w:rStyle w:val="Kpr"/>
            <w:sz w:val="24"/>
            <w:szCs w:val="24"/>
            <w:lang w:val="tr-TR"/>
          </w:rPr>
          <w:t>www.ekinyayinevi.com’</w:t>
        </w:r>
        <w:r w:rsidRPr="008058FF">
          <w:rPr>
            <w:rStyle w:val="Kpr"/>
            <w:color w:val="auto"/>
            <w:sz w:val="24"/>
            <w:szCs w:val="24"/>
            <w:u w:val="none"/>
            <w:lang w:val="tr-TR"/>
          </w:rPr>
          <w:t>dan</w:t>
        </w:r>
      </w:hyperlink>
      <w:r>
        <w:rPr>
          <w:sz w:val="24"/>
          <w:szCs w:val="24"/>
          <w:lang w:val="tr-TR"/>
        </w:rPr>
        <w:t xml:space="preserve">  sipariş edilebilir.</w:t>
      </w:r>
    </w:p>
    <w:p w:rsidR="008058FF" w:rsidRDefault="008058FF" w:rsidP="008058FF">
      <w:pPr>
        <w:spacing w:after="0" w:line="240" w:lineRule="auto"/>
        <w:jc w:val="left"/>
        <w:rPr>
          <w:sz w:val="24"/>
          <w:szCs w:val="24"/>
          <w:lang w:val="tr-TR"/>
        </w:rPr>
      </w:pPr>
    </w:p>
    <w:p w:rsidR="00FF011E" w:rsidRDefault="007C096D" w:rsidP="008058FF">
      <w:pPr>
        <w:spacing w:after="0" w:line="240" w:lineRule="auto"/>
        <w:jc w:val="left"/>
        <w:rPr>
          <w:sz w:val="24"/>
          <w:szCs w:val="24"/>
          <w:lang w:val="tr-TR"/>
        </w:rPr>
      </w:pPr>
      <w:r>
        <w:rPr>
          <w:sz w:val="24"/>
          <w:szCs w:val="24"/>
          <w:lang w:val="tr-TR"/>
        </w:rPr>
        <w:t>Prof.</w:t>
      </w:r>
      <w:r w:rsidR="008058FF">
        <w:rPr>
          <w:sz w:val="24"/>
          <w:szCs w:val="24"/>
          <w:lang w:val="tr-TR"/>
        </w:rPr>
        <w:t xml:space="preserve"> Rehber kitabın önsözünde </w:t>
      </w:r>
      <w:r w:rsidR="00FF011E">
        <w:rPr>
          <w:sz w:val="24"/>
          <w:szCs w:val="24"/>
          <w:lang w:val="tr-TR"/>
        </w:rPr>
        <w:t>sözleşmeli tarım konusunda yurt dışında ve yurt içinde yaptığı çalışmalar ve araştırmalara atıfta bulunarak, Türkiye’de akademik ve uygulama alanlarında bu</w:t>
      </w:r>
      <w:r w:rsidR="006765C8">
        <w:rPr>
          <w:sz w:val="24"/>
          <w:szCs w:val="24"/>
          <w:lang w:val="tr-TR"/>
        </w:rPr>
        <w:t xml:space="preserve"> konuya yeterinc</w:t>
      </w:r>
      <w:r w:rsidR="00FF011E">
        <w:rPr>
          <w:sz w:val="24"/>
          <w:szCs w:val="24"/>
          <w:lang w:val="tr-TR"/>
        </w:rPr>
        <w:t>e önem verilmediğinin altını çizmektedir.</w:t>
      </w:r>
    </w:p>
    <w:p w:rsidR="00FF011E" w:rsidRDefault="00FF011E" w:rsidP="008058FF">
      <w:pPr>
        <w:spacing w:after="0" w:line="240" w:lineRule="auto"/>
        <w:jc w:val="left"/>
        <w:rPr>
          <w:sz w:val="24"/>
          <w:szCs w:val="24"/>
          <w:lang w:val="tr-TR"/>
        </w:rPr>
      </w:pPr>
    </w:p>
    <w:p w:rsidR="00FF011E" w:rsidRDefault="00FF011E" w:rsidP="008058FF">
      <w:pPr>
        <w:spacing w:after="0" w:line="240" w:lineRule="auto"/>
        <w:jc w:val="left"/>
        <w:rPr>
          <w:sz w:val="24"/>
          <w:szCs w:val="24"/>
          <w:lang w:val="tr-TR"/>
        </w:rPr>
      </w:pPr>
      <w:r>
        <w:rPr>
          <w:sz w:val="24"/>
          <w:szCs w:val="24"/>
          <w:lang w:val="tr-TR"/>
        </w:rPr>
        <w:t xml:space="preserve">Erkan Rehber’in kitabı, giriş’ten sonra </w:t>
      </w:r>
      <w:r w:rsidR="00D11E63">
        <w:rPr>
          <w:sz w:val="24"/>
          <w:szCs w:val="24"/>
          <w:lang w:val="tr-TR"/>
        </w:rPr>
        <w:t>sırası ile şu</w:t>
      </w:r>
      <w:r>
        <w:rPr>
          <w:sz w:val="24"/>
          <w:szCs w:val="24"/>
          <w:lang w:val="tr-TR"/>
        </w:rPr>
        <w:t xml:space="preserve"> </w:t>
      </w:r>
      <w:r w:rsidR="00D11E63">
        <w:rPr>
          <w:sz w:val="24"/>
          <w:szCs w:val="24"/>
          <w:lang w:val="tr-TR"/>
        </w:rPr>
        <w:t>4</w:t>
      </w:r>
      <w:r>
        <w:rPr>
          <w:sz w:val="24"/>
          <w:szCs w:val="24"/>
          <w:lang w:val="tr-TR"/>
        </w:rPr>
        <w:t xml:space="preserve"> bölümden oluşuyor:</w:t>
      </w:r>
    </w:p>
    <w:p w:rsidR="006765C8" w:rsidRDefault="006765C8" w:rsidP="008058FF">
      <w:pPr>
        <w:spacing w:after="0" w:line="240" w:lineRule="auto"/>
        <w:jc w:val="left"/>
        <w:rPr>
          <w:sz w:val="24"/>
          <w:szCs w:val="24"/>
          <w:lang w:val="tr-TR"/>
        </w:rPr>
      </w:pPr>
    </w:p>
    <w:p w:rsidR="00D11E63" w:rsidRDefault="00D11E63" w:rsidP="00FF011E">
      <w:pPr>
        <w:pStyle w:val="ListeParagraf"/>
        <w:numPr>
          <w:ilvl w:val="0"/>
          <w:numId w:val="11"/>
        </w:numPr>
        <w:spacing w:after="0" w:line="240" w:lineRule="auto"/>
        <w:jc w:val="left"/>
        <w:rPr>
          <w:sz w:val="24"/>
          <w:szCs w:val="24"/>
          <w:lang w:val="tr-TR"/>
        </w:rPr>
      </w:pPr>
      <w:r>
        <w:rPr>
          <w:sz w:val="24"/>
          <w:szCs w:val="24"/>
          <w:lang w:val="tr-TR"/>
        </w:rPr>
        <w:t>Sözleşmeli tarımın teorik temeli</w:t>
      </w:r>
    </w:p>
    <w:p w:rsidR="00D11E63" w:rsidRPr="00D11E63" w:rsidRDefault="00D11E63" w:rsidP="00D11E63">
      <w:pPr>
        <w:pStyle w:val="ListeParagraf"/>
        <w:numPr>
          <w:ilvl w:val="0"/>
          <w:numId w:val="11"/>
        </w:numPr>
        <w:spacing w:after="0" w:line="240" w:lineRule="auto"/>
        <w:jc w:val="left"/>
        <w:rPr>
          <w:sz w:val="24"/>
          <w:szCs w:val="24"/>
          <w:lang w:val="tr-TR"/>
        </w:rPr>
      </w:pPr>
      <w:r>
        <w:rPr>
          <w:sz w:val="24"/>
          <w:szCs w:val="24"/>
          <w:lang w:val="tr-TR"/>
        </w:rPr>
        <w:t>Uygulamada sözleşmeli tarım</w:t>
      </w:r>
    </w:p>
    <w:p w:rsidR="00D11E63" w:rsidRDefault="00D11E63" w:rsidP="00FF011E">
      <w:pPr>
        <w:pStyle w:val="ListeParagraf"/>
        <w:numPr>
          <w:ilvl w:val="0"/>
          <w:numId w:val="11"/>
        </w:numPr>
        <w:spacing w:after="0" w:line="240" w:lineRule="auto"/>
        <w:jc w:val="left"/>
        <w:rPr>
          <w:sz w:val="24"/>
          <w:szCs w:val="24"/>
          <w:lang w:val="tr-TR"/>
        </w:rPr>
      </w:pPr>
      <w:r>
        <w:rPr>
          <w:sz w:val="24"/>
          <w:szCs w:val="24"/>
          <w:lang w:val="tr-TR"/>
        </w:rPr>
        <w:t>Sözleşmeli tarımın sorunları ve pazarlık</w:t>
      </w:r>
    </w:p>
    <w:p w:rsidR="008058FF" w:rsidRDefault="00D11E63" w:rsidP="00FF011E">
      <w:pPr>
        <w:pStyle w:val="ListeParagraf"/>
        <w:numPr>
          <w:ilvl w:val="0"/>
          <w:numId w:val="11"/>
        </w:numPr>
        <w:spacing w:after="0" w:line="240" w:lineRule="auto"/>
        <w:jc w:val="left"/>
        <w:rPr>
          <w:sz w:val="24"/>
          <w:szCs w:val="24"/>
          <w:lang w:val="tr-TR"/>
        </w:rPr>
      </w:pPr>
      <w:r>
        <w:rPr>
          <w:sz w:val="24"/>
          <w:szCs w:val="24"/>
          <w:lang w:val="tr-TR"/>
        </w:rPr>
        <w:t>Değerlendirme ve öneriler.</w:t>
      </w:r>
      <w:r w:rsidR="00FF011E" w:rsidRPr="00FF011E">
        <w:rPr>
          <w:sz w:val="24"/>
          <w:szCs w:val="24"/>
          <w:lang w:val="tr-TR"/>
        </w:rPr>
        <w:t xml:space="preserve">  </w:t>
      </w:r>
    </w:p>
    <w:p w:rsidR="00D11E63" w:rsidRDefault="00D11E63" w:rsidP="00D11E63">
      <w:pPr>
        <w:spacing w:after="0" w:line="240" w:lineRule="auto"/>
        <w:jc w:val="left"/>
        <w:rPr>
          <w:sz w:val="24"/>
          <w:szCs w:val="24"/>
          <w:lang w:val="tr-TR"/>
        </w:rPr>
      </w:pPr>
    </w:p>
    <w:p w:rsidR="0055263F" w:rsidRDefault="00D11E63" w:rsidP="00D11E63">
      <w:pPr>
        <w:spacing w:after="0" w:line="240" w:lineRule="auto"/>
        <w:jc w:val="left"/>
        <w:rPr>
          <w:sz w:val="24"/>
          <w:szCs w:val="24"/>
          <w:lang w:val="tr-TR"/>
        </w:rPr>
      </w:pPr>
      <w:r>
        <w:rPr>
          <w:sz w:val="24"/>
          <w:szCs w:val="24"/>
          <w:lang w:val="tr-TR"/>
        </w:rPr>
        <w:t xml:space="preserve">Sözleşmeli </w:t>
      </w:r>
      <w:r w:rsidR="0055263F">
        <w:rPr>
          <w:sz w:val="24"/>
          <w:szCs w:val="24"/>
          <w:lang w:val="tr-TR"/>
        </w:rPr>
        <w:t>T</w:t>
      </w:r>
      <w:r>
        <w:rPr>
          <w:sz w:val="24"/>
          <w:szCs w:val="24"/>
          <w:lang w:val="tr-TR"/>
        </w:rPr>
        <w:t xml:space="preserve">arımın </w:t>
      </w:r>
      <w:r w:rsidR="0055263F">
        <w:rPr>
          <w:sz w:val="24"/>
          <w:szCs w:val="24"/>
          <w:lang w:val="tr-TR"/>
        </w:rPr>
        <w:t>T</w:t>
      </w:r>
      <w:r>
        <w:rPr>
          <w:sz w:val="24"/>
          <w:szCs w:val="24"/>
          <w:lang w:val="tr-TR"/>
        </w:rPr>
        <w:t>eo</w:t>
      </w:r>
      <w:r w:rsidR="0055263F">
        <w:rPr>
          <w:sz w:val="24"/>
          <w:szCs w:val="24"/>
          <w:lang w:val="tr-TR"/>
        </w:rPr>
        <w:t>rik T</w:t>
      </w:r>
      <w:r>
        <w:rPr>
          <w:sz w:val="24"/>
          <w:szCs w:val="24"/>
          <w:lang w:val="tr-TR"/>
        </w:rPr>
        <w:t xml:space="preserve">emeli bölümünde </w:t>
      </w:r>
      <w:r w:rsidRPr="00D11E63">
        <w:rPr>
          <w:sz w:val="24"/>
          <w:szCs w:val="24"/>
          <w:u w:val="single"/>
          <w:lang w:val="tr-TR"/>
        </w:rPr>
        <w:t>kooperatif yaklaşım</w:t>
      </w:r>
      <w:r>
        <w:rPr>
          <w:sz w:val="24"/>
          <w:szCs w:val="24"/>
          <w:lang w:val="tr-TR"/>
        </w:rPr>
        <w:t xml:space="preserve"> üzerinde de duran Rehber (s. 28), kitapta </w:t>
      </w:r>
      <w:r w:rsidR="00021950">
        <w:rPr>
          <w:sz w:val="24"/>
          <w:szCs w:val="24"/>
          <w:lang w:val="tr-TR"/>
        </w:rPr>
        <w:t>sözü edilen kooperatif modeli</w:t>
      </w:r>
      <w:r>
        <w:rPr>
          <w:sz w:val="24"/>
          <w:szCs w:val="24"/>
          <w:lang w:val="tr-TR"/>
        </w:rPr>
        <w:t xml:space="preserve"> </w:t>
      </w:r>
      <w:r w:rsidR="007C096D">
        <w:rPr>
          <w:sz w:val="24"/>
          <w:szCs w:val="24"/>
          <w:lang w:val="tr-TR"/>
        </w:rPr>
        <w:t>ile</w:t>
      </w:r>
      <w:r>
        <w:rPr>
          <w:sz w:val="24"/>
          <w:szCs w:val="24"/>
          <w:lang w:val="tr-TR"/>
        </w:rPr>
        <w:t xml:space="preserve"> üreticilerin kendileri ile sözleşmeli ilişki içinde olan sanayici-tüccarların bir işbirliği anlayışı </w:t>
      </w:r>
      <w:r w:rsidR="00021950">
        <w:rPr>
          <w:sz w:val="24"/>
          <w:szCs w:val="24"/>
          <w:lang w:val="tr-TR"/>
        </w:rPr>
        <w:t xml:space="preserve">içinde </w:t>
      </w:r>
      <w:r>
        <w:rPr>
          <w:sz w:val="24"/>
          <w:szCs w:val="24"/>
          <w:lang w:val="tr-TR"/>
        </w:rPr>
        <w:t>davranmaları</w:t>
      </w:r>
      <w:r w:rsidR="00021950">
        <w:rPr>
          <w:sz w:val="24"/>
          <w:szCs w:val="24"/>
          <w:lang w:val="tr-TR"/>
        </w:rPr>
        <w:t xml:space="preserve">nın kastedildiğini belirterek, içinde çiftçi örgütleri olarak kooperatiflerin de yer aldığı bir sözleşmeli tarım modeli ortaya koymaktadır. </w:t>
      </w:r>
      <w:r w:rsidR="0055263F">
        <w:rPr>
          <w:sz w:val="24"/>
          <w:szCs w:val="24"/>
          <w:lang w:val="tr-TR"/>
        </w:rPr>
        <w:t>Bu modelin başarısı için de Rehber şunları söylemektedir:</w:t>
      </w:r>
    </w:p>
    <w:p w:rsidR="0055263F" w:rsidRDefault="0055263F" w:rsidP="00D11E63">
      <w:pPr>
        <w:spacing w:after="0" w:line="240" w:lineRule="auto"/>
        <w:jc w:val="left"/>
        <w:rPr>
          <w:sz w:val="24"/>
          <w:szCs w:val="24"/>
          <w:lang w:val="tr-TR"/>
        </w:rPr>
      </w:pPr>
    </w:p>
    <w:p w:rsidR="00D11E63" w:rsidRDefault="00021950" w:rsidP="00D11E63">
      <w:pPr>
        <w:spacing w:after="0" w:line="240" w:lineRule="auto"/>
        <w:jc w:val="left"/>
        <w:rPr>
          <w:sz w:val="24"/>
          <w:szCs w:val="24"/>
          <w:lang w:val="tr-TR"/>
        </w:rPr>
      </w:pPr>
      <w:r>
        <w:rPr>
          <w:sz w:val="24"/>
          <w:szCs w:val="24"/>
          <w:lang w:val="tr-TR"/>
        </w:rPr>
        <w:t xml:space="preserve">“Sözleşmeli tarım uygulamalarının başarılı olabilmesi için sözleşmenin çok paydaşlı olma özelliği nedeniyle, sadece üretici ve sanayici arasında değil, aynı zamanda devlet, özel ve kamu kredi örgütleri, ulusal ve uluslararası yardım kuruluşları, ulusal yayım sistemi, </w:t>
      </w:r>
      <w:r w:rsidR="0055263F">
        <w:rPr>
          <w:sz w:val="24"/>
          <w:szCs w:val="24"/>
          <w:lang w:val="tr-TR"/>
        </w:rPr>
        <w:t>yükseköğretim</w:t>
      </w:r>
      <w:r>
        <w:rPr>
          <w:sz w:val="24"/>
          <w:szCs w:val="24"/>
          <w:lang w:val="tr-TR"/>
        </w:rPr>
        <w:t xml:space="preserve"> ve araştırma kurumları arasında da yakın bir işbirliği ve bilgi-alış-verişi gereklidir.” </w:t>
      </w:r>
    </w:p>
    <w:p w:rsidR="0055263F" w:rsidRDefault="0055263F" w:rsidP="00D11E63">
      <w:pPr>
        <w:spacing w:after="0" w:line="240" w:lineRule="auto"/>
        <w:jc w:val="left"/>
        <w:rPr>
          <w:sz w:val="24"/>
          <w:szCs w:val="24"/>
          <w:lang w:val="tr-TR"/>
        </w:rPr>
      </w:pPr>
    </w:p>
    <w:p w:rsidR="0055263F" w:rsidRDefault="0055263F" w:rsidP="00D11E63">
      <w:pPr>
        <w:spacing w:after="0" w:line="240" w:lineRule="auto"/>
        <w:jc w:val="left"/>
        <w:rPr>
          <w:sz w:val="24"/>
          <w:szCs w:val="24"/>
          <w:lang w:val="tr-TR"/>
        </w:rPr>
      </w:pPr>
      <w:r>
        <w:rPr>
          <w:sz w:val="24"/>
          <w:szCs w:val="24"/>
          <w:lang w:val="tr-TR"/>
        </w:rPr>
        <w:t>Erkan Rehber, Uygulamada Sözleşmeli Tarım bölümünde gelişmiş ülkelerde ve gelişmekte olan ülkelerde sözleşmeli tarım uygulamalarından örnekler vermekte, ülkemizdeki sözleşmeli tarım uygulamalarına da değinerek, incelenen bölgelerde üretici ve sanayici açısından sözleşmeli tarımın nasıl uygulandığı</w:t>
      </w:r>
      <w:r w:rsidR="006765C8">
        <w:rPr>
          <w:sz w:val="24"/>
          <w:szCs w:val="24"/>
          <w:lang w:val="tr-TR"/>
        </w:rPr>
        <w:t>nı</w:t>
      </w:r>
      <w:r>
        <w:rPr>
          <w:sz w:val="24"/>
          <w:szCs w:val="24"/>
          <w:lang w:val="tr-TR"/>
        </w:rPr>
        <w:t xml:space="preserve"> açıklamakta, kasaplık piliç sektörü ve şeker pancarı işlenmesini örnek olarak ele almaktadır.</w:t>
      </w:r>
    </w:p>
    <w:p w:rsidR="0055263F" w:rsidRDefault="0055263F" w:rsidP="00D11E63">
      <w:pPr>
        <w:spacing w:after="0" w:line="240" w:lineRule="auto"/>
        <w:jc w:val="left"/>
        <w:rPr>
          <w:sz w:val="24"/>
          <w:szCs w:val="24"/>
          <w:lang w:val="tr-TR"/>
        </w:rPr>
      </w:pPr>
    </w:p>
    <w:p w:rsidR="0055263F" w:rsidRDefault="0055263F" w:rsidP="00D11E63">
      <w:pPr>
        <w:spacing w:after="0" w:line="240" w:lineRule="auto"/>
        <w:jc w:val="left"/>
        <w:rPr>
          <w:sz w:val="24"/>
          <w:szCs w:val="24"/>
          <w:lang w:val="tr-TR"/>
        </w:rPr>
      </w:pPr>
      <w:r>
        <w:rPr>
          <w:sz w:val="24"/>
          <w:szCs w:val="24"/>
          <w:lang w:val="tr-TR"/>
        </w:rPr>
        <w:t>Rehber’in kitabının kooperatifçiler açısından</w:t>
      </w:r>
      <w:r w:rsidR="006765C8">
        <w:rPr>
          <w:sz w:val="24"/>
          <w:szCs w:val="24"/>
          <w:lang w:val="tr-TR"/>
        </w:rPr>
        <w:t xml:space="preserve"> oldukça</w:t>
      </w:r>
      <w:r>
        <w:rPr>
          <w:sz w:val="24"/>
          <w:szCs w:val="24"/>
          <w:lang w:val="tr-TR"/>
        </w:rPr>
        <w:t xml:space="preserve"> ilgi çekeceğini umduğumuz bir alt bölümü de </w:t>
      </w:r>
      <w:r w:rsidRPr="00F56B05">
        <w:rPr>
          <w:b/>
          <w:sz w:val="24"/>
          <w:szCs w:val="24"/>
          <w:lang w:val="tr-TR"/>
        </w:rPr>
        <w:t>pazarlık kooperatifleri</w:t>
      </w:r>
      <w:r w:rsidR="00F56B05">
        <w:rPr>
          <w:sz w:val="24"/>
          <w:szCs w:val="24"/>
          <w:lang w:val="tr-TR"/>
        </w:rPr>
        <w:t xml:space="preserve"> </w:t>
      </w:r>
      <w:r>
        <w:rPr>
          <w:sz w:val="24"/>
          <w:szCs w:val="24"/>
          <w:lang w:val="tr-TR"/>
        </w:rPr>
        <w:t>(s. 181-186)</w:t>
      </w:r>
      <w:r w:rsidR="00F56B05">
        <w:rPr>
          <w:sz w:val="24"/>
          <w:szCs w:val="24"/>
          <w:lang w:val="tr-TR"/>
        </w:rPr>
        <w:t xml:space="preserve"> ile ilgili. Yazar, pazarlık kooperatiflerini, fonksiyonlarını dikkate alarak üç gruba ayırmaktadır:</w:t>
      </w:r>
    </w:p>
    <w:p w:rsidR="00F56B05" w:rsidRDefault="00F56B05" w:rsidP="00D11E63">
      <w:pPr>
        <w:spacing w:after="0" w:line="240" w:lineRule="auto"/>
        <w:jc w:val="left"/>
        <w:rPr>
          <w:sz w:val="24"/>
          <w:szCs w:val="24"/>
          <w:lang w:val="tr-TR"/>
        </w:rPr>
      </w:pPr>
    </w:p>
    <w:p w:rsidR="00F56B05" w:rsidRDefault="00F56B05" w:rsidP="00F56B05">
      <w:pPr>
        <w:pStyle w:val="ListeParagraf"/>
        <w:numPr>
          <w:ilvl w:val="0"/>
          <w:numId w:val="12"/>
        </w:numPr>
        <w:spacing w:after="0" w:line="240" w:lineRule="auto"/>
        <w:jc w:val="left"/>
        <w:rPr>
          <w:sz w:val="24"/>
          <w:szCs w:val="24"/>
          <w:lang w:val="tr-TR"/>
        </w:rPr>
      </w:pPr>
      <w:r>
        <w:rPr>
          <w:sz w:val="24"/>
          <w:szCs w:val="24"/>
          <w:lang w:val="tr-TR"/>
        </w:rPr>
        <w:t>Birinci grup, üyelerin (ortakların) satış koşullarını ve fiyat düzeyini (en düşük fiyat) belirleyen kooperatiflerdir.</w:t>
      </w:r>
    </w:p>
    <w:p w:rsidR="00F56B05" w:rsidRDefault="00F56B05" w:rsidP="00F56B05">
      <w:pPr>
        <w:pStyle w:val="ListeParagraf"/>
        <w:numPr>
          <w:ilvl w:val="0"/>
          <w:numId w:val="12"/>
        </w:numPr>
        <w:spacing w:after="0" w:line="240" w:lineRule="auto"/>
        <w:jc w:val="left"/>
        <w:rPr>
          <w:sz w:val="24"/>
          <w:szCs w:val="24"/>
          <w:lang w:val="tr-TR"/>
        </w:rPr>
      </w:pPr>
      <w:r>
        <w:rPr>
          <w:sz w:val="24"/>
          <w:szCs w:val="24"/>
          <w:lang w:val="tr-TR"/>
        </w:rPr>
        <w:lastRenderedPageBreak/>
        <w:t>İkinci grup pazarlık kooperatifleri ise, birinci grubun fonksiyonlarını yerine getirme yanında, ortak ürünlerinin satışında ve sözleşmelerin yapılmasında daha aktif rol oynarlar.</w:t>
      </w:r>
    </w:p>
    <w:p w:rsidR="00F56B05" w:rsidRDefault="00F56B05" w:rsidP="00F56B05">
      <w:pPr>
        <w:pStyle w:val="ListeParagraf"/>
        <w:numPr>
          <w:ilvl w:val="0"/>
          <w:numId w:val="12"/>
        </w:numPr>
        <w:spacing w:after="0" w:line="240" w:lineRule="auto"/>
        <w:jc w:val="left"/>
        <w:rPr>
          <w:sz w:val="24"/>
          <w:szCs w:val="24"/>
          <w:lang w:val="tr-TR"/>
        </w:rPr>
      </w:pPr>
      <w:r>
        <w:rPr>
          <w:sz w:val="24"/>
          <w:szCs w:val="24"/>
          <w:lang w:val="tr-TR"/>
        </w:rPr>
        <w:t xml:space="preserve">Üçüncü tip kooperatifler, satış ve sözleşmelerde çok etkin olma yanında, üreticinin pazarlık gücünü artırma ve arzı kontrol amacıyla depolamadan başlayıp, ürün işlemeye kadar farklı fonksiyonları da belirli bir ölçeğe kadar yerine getiren kooperatiflerdir. </w:t>
      </w:r>
      <w:r w:rsidR="006765C8">
        <w:rPr>
          <w:sz w:val="24"/>
          <w:szCs w:val="24"/>
          <w:lang w:val="tr-TR"/>
        </w:rPr>
        <w:t>(Yazar burada</w:t>
      </w:r>
      <w:r>
        <w:rPr>
          <w:sz w:val="24"/>
          <w:szCs w:val="24"/>
          <w:lang w:val="tr-TR"/>
        </w:rPr>
        <w:t>, ölçek konusu</w:t>
      </w:r>
      <w:r w:rsidR="006765C8">
        <w:rPr>
          <w:sz w:val="24"/>
          <w:szCs w:val="24"/>
          <w:lang w:val="tr-TR"/>
        </w:rPr>
        <w:t>nun önemli olduğunu vurgulayarak, “k</w:t>
      </w:r>
      <w:r>
        <w:rPr>
          <w:sz w:val="24"/>
          <w:szCs w:val="24"/>
          <w:lang w:val="tr-TR"/>
        </w:rPr>
        <w:t>ooperatif ortak ürünlerinin önemli bir bölümünü veya tamamını işlerse, bu pazarlık kooperatifi değil, tarım satış veya tarımsal pazarlama kooperatifi olacaktır</w:t>
      </w:r>
      <w:r w:rsidR="006765C8">
        <w:rPr>
          <w:sz w:val="24"/>
          <w:szCs w:val="24"/>
          <w:lang w:val="tr-TR"/>
        </w:rPr>
        <w:t>” demektedir).</w:t>
      </w:r>
      <w:r>
        <w:rPr>
          <w:sz w:val="24"/>
          <w:szCs w:val="24"/>
          <w:lang w:val="tr-TR"/>
        </w:rPr>
        <w:t xml:space="preserve"> </w:t>
      </w:r>
    </w:p>
    <w:p w:rsidR="007C096D" w:rsidRDefault="007C096D" w:rsidP="007C096D">
      <w:pPr>
        <w:spacing w:after="0" w:line="240" w:lineRule="auto"/>
        <w:ind w:left="360"/>
        <w:jc w:val="left"/>
        <w:rPr>
          <w:sz w:val="24"/>
          <w:szCs w:val="24"/>
          <w:lang w:val="tr-TR"/>
        </w:rPr>
      </w:pPr>
    </w:p>
    <w:p w:rsidR="007C096D" w:rsidRDefault="007C096D" w:rsidP="007C096D">
      <w:pPr>
        <w:spacing w:after="0" w:line="240" w:lineRule="auto"/>
        <w:ind w:left="360"/>
        <w:jc w:val="left"/>
        <w:rPr>
          <w:sz w:val="24"/>
          <w:szCs w:val="24"/>
          <w:lang w:val="tr-TR"/>
        </w:rPr>
      </w:pPr>
      <w:r>
        <w:rPr>
          <w:sz w:val="24"/>
          <w:szCs w:val="24"/>
          <w:lang w:val="tr-TR"/>
        </w:rPr>
        <w:t>Yazar, kitabının değerlendirme ve öneriler başlıklı son bölümünde</w:t>
      </w:r>
      <w:r w:rsidR="006765C8">
        <w:rPr>
          <w:sz w:val="24"/>
          <w:szCs w:val="24"/>
          <w:lang w:val="tr-TR"/>
        </w:rPr>
        <w:t xml:space="preserve"> ise </w:t>
      </w:r>
      <w:r>
        <w:rPr>
          <w:sz w:val="24"/>
          <w:szCs w:val="24"/>
          <w:lang w:val="tr-TR"/>
        </w:rPr>
        <w:t>çok önemli konulara değinmekte ve kitabı şu cümle ile sonlandırmaktadır:</w:t>
      </w:r>
    </w:p>
    <w:p w:rsidR="007C096D" w:rsidRDefault="007C096D" w:rsidP="007C096D">
      <w:pPr>
        <w:spacing w:after="0" w:line="240" w:lineRule="auto"/>
        <w:ind w:left="360"/>
        <w:jc w:val="left"/>
        <w:rPr>
          <w:sz w:val="24"/>
          <w:szCs w:val="24"/>
          <w:lang w:val="tr-TR"/>
        </w:rPr>
      </w:pPr>
    </w:p>
    <w:p w:rsidR="007C096D" w:rsidRDefault="007C096D" w:rsidP="007C096D">
      <w:pPr>
        <w:spacing w:after="0" w:line="240" w:lineRule="auto"/>
        <w:ind w:left="360"/>
        <w:jc w:val="left"/>
        <w:rPr>
          <w:sz w:val="24"/>
          <w:szCs w:val="24"/>
          <w:lang w:val="tr-TR"/>
        </w:rPr>
      </w:pPr>
      <w:r>
        <w:rPr>
          <w:sz w:val="24"/>
          <w:szCs w:val="24"/>
          <w:lang w:val="tr-TR"/>
        </w:rPr>
        <w:t>“Ayrıca, sözleşmeli tarımın avantajlarından yararlanmak için, küçük üreticinin sömürülmesi ve istismarı, doğal kaynakların yerli ve yabancı firma ve çokuluslu devler tarafından sömürülmesini önleyecek, ortadan kaldıracak önlemlerin de mutlaka alınması gerektiğinin altını çizmek gerekir.”</w:t>
      </w:r>
    </w:p>
    <w:p w:rsidR="007C096D" w:rsidRDefault="007C096D" w:rsidP="007C096D">
      <w:pPr>
        <w:spacing w:after="0" w:line="240" w:lineRule="auto"/>
        <w:ind w:left="360"/>
        <w:jc w:val="left"/>
        <w:rPr>
          <w:sz w:val="24"/>
          <w:szCs w:val="24"/>
          <w:lang w:val="tr-TR"/>
        </w:rPr>
      </w:pPr>
    </w:p>
    <w:p w:rsidR="007C096D" w:rsidRDefault="007C096D" w:rsidP="007C096D">
      <w:pPr>
        <w:spacing w:after="0" w:line="240" w:lineRule="auto"/>
        <w:ind w:left="360"/>
        <w:jc w:val="left"/>
        <w:rPr>
          <w:sz w:val="24"/>
          <w:szCs w:val="24"/>
          <w:lang w:val="tr-TR"/>
        </w:rPr>
      </w:pPr>
      <w:r>
        <w:rPr>
          <w:sz w:val="24"/>
          <w:szCs w:val="24"/>
          <w:lang w:val="tr-TR"/>
        </w:rPr>
        <w:t>Kitabın sonuna eklenen ve 30 sayfadan oluşan kaynak dizini, yazarın bu kitabı hazırlamak için çok ciddi bir araştırma yaptığını göstermektedir.</w:t>
      </w:r>
      <w:bookmarkStart w:id="0" w:name="_GoBack"/>
      <w:bookmarkEnd w:id="0"/>
    </w:p>
    <w:p w:rsidR="007C096D" w:rsidRDefault="007C096D" w:rsidP="007C096D">
      <w:pPr>
        <w:spacing w:after="0" w:line="240" w:lineRule="auto"/>
        <w:ind w:left="360"/>
        <w:jc w:val="left"/>
        <w:rPr>
          <w:sz w:val="24"/>
          <w:szCs w:val="24"/>
          <w:lang w:val="tr-TR"/>
        </w:rPr>
      </w:pPr>
    </w:p>
    <w:p w:rsidR="007C096D" w:rsidRDefault="007C096D" w:rsidP="007C096D">
      <w:pPr>
        <w:spacing w:after="0" w:line="240" w:lineRule="auto"/>
        <w:ind w:left="360"/>
        <w:jc w:val="left"/>
        <w:rPr>
          <w:sz w:val="24"/>
          <w:szCs w:val="24"/>
          <w:lang w:val="tr-TR"/>
        </w:rPr>
      </w:pPr>
      <w:r>
        <w:rPr>
          <w:sz w:val="24"/>
          <w:szCs w:val="24"/>
          <w:lang w:val="tr-TR"/>
        </w:rPr>
        <w:t>Prof. Dr. Erkan Rehber’i bu önemli çalışmasından dolayı kutlarız.</w:t>
      </w:r>
    </w:p>
    <w:p w:rsidR="007C096D" w:rsidRPr="007C096D" w:rsidRDefault="007C096D" w:rsidP="007C096D">
      <w:pPr>
        <w:spacing w:after="0" w:line="240" w:lineRule="auto"/>
        <w:ind w:left="360"/>
        <w:jc w:val="left"/>
        <w:rPr>
          <w:sz w:val="24"/>
          <w:szCs w:val="24"/>
          <w:lang w:val="tr-TR"/>
        </w:rPr>
      </w:pPr>
      <w:r>
        <w:rPr>
          <w:sz w:val="24"/>
          <w:szCs w:val="24"/>
          <w:lang w:val="tr-TR"/>
        </w:rPr>
        <w:t>(27.04.2016, H. Polat)</w:t>
      </w:r>
    </w:p>
    <w:sectPr w:rsidR="007C096D" w:rsidRPr="007C0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40" w:rsidRDefault="00E44A40" w:rsidP="009408B9">
      <w:pPr>
        <w:spacing w:after="0" w:line="240" w:lineRule="auto"/>
      </w:pPr>
      <w:r>
        <w:separator/>
      </w:r>
    </w:p>
  </w:endnote>
  <w:endnote w:type="continuationSeparator" w:id="0">
    <w:p w:rsidR="00E44A40" w:rsidRDefault="00E44A40"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40" w:rsidRDefault="00E44A40" w:rsidP="009408B9">
      <w:pPr>
        <w:spacing w:after="0" w:line="240" w:lineRule="auto"/>
      </w:pPr>
      <w:r>
        <w:separator/>
      </w:r>
    </w:p>
  </w:footnote>
  <w:footnote w:type="continuationSeparator" w:id="0">
    <w:p w:rsidR="00E44A40" w:rsidRDefault="00E44A40"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3E2C38"/>
    <w:multiLevelType w:val="hybridMultilevel"/>
    <w:tmpl w:val="4858B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8082A6B"/>
    <w:multiLevelType w:val="hybridMultilevel"/>
    <w:tmpl w:val="46ACB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21950"/>
    <w:rsid w:val="000816E8"/>
    <w:rsid w:val="000C3E68"/>
    <w:rsid w:val="0013150A"/>
    <w:rsid w:val="0017201A"/>
    <w:rsid w:val="001F2AEE"/>
    <w:rsid w:val="00232C80"/>
    <w:rsid w:val="002610F1"/>
    <w:rsid w:val="002A0776"/>
    <w:rsid w:val="00326998"/>
    <w:rsid w:val="003F3627"/>
    <w:rsid w:val="003F66DA"/>
    <w:rsid w:val="00425231"/>
    <w:rsid w:val="0055263F"/>
    <w:rsid w:val="005B6B65"/>
    <w:rsid w:val="005E5C45"/>
    <w:rsid w:val="006765C8"/>
    <w:rsid w:val="00704D4F"/>
    <w:rsid w:val="007A6DC7"/>
    <w:rsid w:val="007C096D"/>
    <w:rsid w:val="008009D0"/>
    <w:rsid w:val="008058FF"/>
    <w:rsid w:val="00881E77"/>
    <w:rsid w:val="008A2FC6"/>
    <w:rsid w:val="008A546B"/>
    <w:rsid w:val="009279C1"/>
    <w:rsid w:val="009408B9"/>
    <w:rsid w:val="009D6077"/>
    <w:rsid w:val="00A00BEA"/>
    <w:rsid w:val="00A65FB5"/>
    <w:rsid w:val="00B20256"/>
    <w:rsid w:val="00B839C2"/>
    <w:rsid w:val="00C87F02"/>
    <w:rsid w:val="00C954E5"/>
    <w:rsid w:val="00CE638D"/>
    <w:rsid w:val="00D029DF"/>
    <w:rsid w:val="00D11E63"/>
    <w:rsid w:val="00D8232A"/>
    <w:rsid w:val="00DD620F"/>
    <w:rsid w:val="00E44A40"/>
    <w:rsid w:val="00E6741D"/>
    <w:rsid w:val="00EE628D"/>
    <w:rsid w:val="00F56B05"/>
    <w:rsid w:val="00F729AC"/>
    <w:rsid w:val="00F82119"/>
    <w:rsid w:val="00FC66C1"/>
    <w:rsid w:val="00FF0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nyayinevi.com'd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2016-04-27T13:04:00Z</dcterms:created>
  <dcterms:modified xsi:type="dcterms:W3CDTF">2016-04-27T13:04:00Z</dcterms:modified>
</cp:coreProperties>
</file>