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9" w:rsidRDefault="00D87E19" w:rsidP="00D87E19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sz w:val="72"/>
          <w:szCs w:val="72"/>
        </w:rPr>
        <w:t>Niksarlı ve Polat Çin'de düzenlenen</w:t>
      </w:r>
    </w:p>
    <w:p w:rsidR="00D87E19" w:rsidRDefault="00D87E19" w:rsidP="00D87E19">
      <w:pPr>
        <w:jc w:val="center"/>
        <w:rPr>
          <w:rFonts w:ascii="Calibri" w:eastAsia="Times New Roman" w:hAnsi="Calibri"/>
          <w:b/>
          <w:bCs/>
          <w:sz w:val="72"/>
          <w:szCs w:val="72"/>
        </w:rPr>
      </w:pPr>
      <w:r>
        <w:rPr>
          <w:rFonts w:ascii="Calibri" w:eastAsia="Times New Roman" w:hAnsi="Calibri"/>
          <w:b/>
          <w:bCs/>
          <w:sz w:val="72"/>
          <w:szCs w:val="72"/>
        </w:rPr>
        <w:t xml:space="preserve">Asya-Pasifik </w:t>
      </w:r>
      <w:proofErr w:type="spellStart"/>
      <w:r>
        <w:rPr>
          <w:rFonts w:ascii="Calibri" w:eastAsia="Times New Roman" w:hAnsi="Calibri"/>
          <w:b/>
          <w:bCs/>
          <w:sz w:val="72"/>
          <w:szCs w:val="72"/>
        </w:rPr>
        <w:t>Kooperatiflerarası</w:t>
      </w:r>
      <w:proofErr w:type="spellEnd"/>
      <w:r>
        <w:rPr>
          <w:rFonts w:ascii="Calibri" w:eastAsia="Times New Roman" w:hAnsi="Calibri"/>
          <w:b/>
          <w:bCs/>
          <w:sz w:val="72"/>
          <w:szCs w:val="72"/>
        </w:rPr>
        <w:t xml:space="preserve"> e-ticaret zirvesine katıldılar.</w:t>
      </w:r>
    </w:p>
    <w:p w:rsidR="00D87E19" w:rsidRDefault="00D87E19" w:rsidP="00D87E19">
      <w:pPr>
        <w:jc w:val="center"/>
        <w:rPr>
          <w:rFonts w:ascii="Calibri" w:eastAsia="Times New Roman" w:hAnsi="Calibri"/>
        </w:rPr>
      </w:pPr>
    </w:p>
    <w:p w:rsidR="00D87E19" w:rsidRDefault="00D87E19" w:rsidP="00D87E19">
      <w:pPr>
        <w:jc w:val="both"/>
        <w:rPr>
          <w:rFonts w:ascii="Calibri" w:eastAsia="Times New Roman" w:hAnsi="Calibri"/>
        </w:rPr>
      </w:pPr>
    </w:p>
    <w:p w:rsidR="00D87E19" w:rsidRPr="00D87E19" w:rsidRDefault="00D87E19" w:rsidP="00D87E19">
      <w:pPr>
        <w:jc w:val="both"/>
        <w:rPr>
          <w:rFonts w:ascii="Calibri" w:eastAsia="Times New Roman" w:hAnsi="Calibri"/>
          <w:sz w:val="27"/>
          <w:szCs w:val="27"/>
        </w:rPr>
      </w:pPr>
      <w:r>
        <w:rPr>
          <w:rFonts w:ascii="Calibri" w:eastAsia="Times New Roman" w:hAnsi="Calibri"/>
          <w:sz w:val="27"/>
          <w:szCs w:val="27"/>
        </w:rPr>
        <w:t xml:space="preserve">TÜRKİYE KOOP Genel Başkanı Muammer Niksarlı, Uluslararası İlişkiler Danışmanı Prof. Hüseyin Polat ile birlikte Çin'in </w:t>
      </w:r>
      <w:proofErr w:type="spellStart"/>
      <w:r>
        <w:rPr>
          <w:rFonts w:ascii="Calibri" w:eastAsia="Times New Roman" w:hAnsi="Calibri"/>
          <w:sz w:val="27"/>
          <w:szCs w:val="27"/>
        </w:rPr>
        <w:t>Kunming</w:t>
      </w:r>
      <w:proofErr w:type="spellEnd"/>
      <w:r>
        <w:rPr>
          <w:rFonts w:ascii="Calibri" w:eastAsia="Times New Roman" w:hAnsi="Calibri"/>
          <w:sz w:val="27"/>
          <w:szCs w:val="27"/>
        </w:rPr>
        <w:t xml:space="preserve"> kentinde   8-12 Ekim 2015 tarihleri arasında düzenlenen ve 15 ülkeden 30 üst düzey kooperatif yöneticisinin katıldığı Asya-Pasifik </w:t>
      </w:r>
      <w:proofErr w:type="spellStart"/>
      <w:r>
        <w:rPr>
          <w:rFonts w:ascii="Calibri" w:eastAsia="Times New Roman" w:hAnsi="Calibri"/>
          <w:sz w:val="27"/>
          <w:szCs w:val="27"/>
        </w:rPr>
        <w:t>Kooperatiflerarası</w:t>
      </w:r>
      <w:proofErr w:type="spellEnd"/>
      <w:r>
        <w:rPr>
          <w:rFonts w:ascii="Calibri" w:eastAsia="Times New Roman" w:hAnsi="Calibri"/>
          <w:sz w:val="27"/>
          <w:szCs w:val="27"/>
        </w:rPr>
        <w:t xml:space="preserve"> e-Ticaret Zirvesi'ne katıldılar. Niksarlı ve Polat'ın katılımına ilişkin masraflar Çin Tedarik ve Pazarlama Kooperatifleri Ulusal Federasyonu tarafından karşılandı. Toplantı, yakın gelecekte Asya-Pasifik ülkelerindeki kooperatiflerin e-ticaret konusundaki stratejilerini tartıştı.</w:t>
      </w:r>
    </w:p>
    <w:p w:rsidR="00D87E19" w:rsidRDefault="00D87E19" w:rsidP="00D87E19">
      <w:pPr>
        <w:jc w:val="both"/>
        <w:rPr>
          <w:rFonts w:ascii="Calibri" w:eastAsia="Times New Roman" w:hAnsi="Calibri"/>
        </w:rPr>
      </w:pPr>
    </w:p>
    <w:p w:rsidR="00D87E19" w:rsidRDefault="00D87E19" w:rsidP="00D87E19">
      <w:pPr>
        <w:jc w:val="both"/>
        <w:rPr>
          <w:rFonts w:ascii="Calibri" w:eastAsia="Times New Roman" w:hAnsi="Calibri"/>
          <w:sz w:val="27"/>
          <w:szCs w:val="27"/>
        </w:rPr>
      </w:pPr>
      <w:r>
        <w:rPr>
          <w:rFonts w:ascii="Calibri" w:eastAsia="Times New Roman" w:hAnsi="Calibri"/>
          <w:sz w:val="27"/>
          <w:szCs w:val="27"/>
        </w:rPr>
        <w:t xml:space="preserve">Toplantıda Genel Başkan Niksarlı Türk Tarımsal Kooperatifleri ve e-Ticaret konulu bir bildiri sundu. Bildiride Niksarlı tarımsal kooperatiflerin e-ticaret potansiyeline dikkat çekti ve e-ticaret konusunda bazı önerilerde bulundu. Oturumların </w:t>
      </w:r>
      <w:proofErr w:type="spellStart"/>
      <w:r>
        <w:rPr>
          <w:rFonts w:ascii="Calibri" w:eastAsia="Times New Roman" w:hAnsi="Calibri"/>
          <w:sz w:val="27"/>
          <w:szCs w:val="27"/>
        </w:rPr>
        <w:t>moderatörlüğünü</w:t>
      </w:r>
      <w:proofErr w:type="spellEnd"/>
      <w:r>
        <w:rPr>
          <w:rFonts w:ascii="Calibri" w:eastAsia="Times New Roman" w:hAnsi="Calibri"/>
          <w:sz w:val="27"/>
          <w:szCs w:val="27"/>
        </w:rPr>
        <w:t xml:space="preserve"> de Prof. Hüseyin Polat yaptı. Polat ayrıca zirve sonunda varılan mutabakata esas teşkil eden sonuç raporunu özetleyen bir konuşma yaptı. </w:t>
      </w:r>
    </w:p>
    <w:p w:rsidR="00C64845" w:rsidRDefault="00C64845" w:rsidP="00D87E19">
      <w:pPr>
        <w:jc w:val="both"/>
        <w:rPr>
          <w:rFonts w:ascii="Calibri" w:eastAsia="Times New Roman" w:hAnsi="Calibri"/>
          <w:sz w:val="27"/>
          <w:szCs w:val="27"/>
        </w:rPr>
      </w:pPr>
    </w:p>
    <w:p w:rsidR="00C64845" w:rsidRDefault="00C64845" w:rsidP="00C64845">
      <w:pPr>
        <w:rPr>
          <w:rFonts w:ascii="Calibri" w:eastAsia="Times New Roman" w:hAnsi="Calibri"/>
        </w:rPr>
      </w:pPr>
      <w:r>
        <w:rPr>
          <w:rStyle w:val="Gl"/>
          <w:rFonts w:ascii="Calibri" w:eastAsia="Times New Roman" w:hAnsi="Calibri"/>
          <w:sz w:val="48"/>
          <w:szCs w:val="48"/>
        </w:rPr>
        <w:t>Zirvede alınan tavsiye kararları ve önerilen eylem planı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 xml:space="preserve">e-Ticaret konusundaki </w:t>
      </w:r>
      <w:proofErr w:type="spellStart"/>
      <w:r>
        <w:rPr>
          <w:rFonts w:ascii="Calibri" w:eastAsia="Times New Roman" w:hAnsi="Calibri"/>
        </w:rPr>
        <w:t>Kunming</w:t>
      </w:r>
      <w:proofErr w:type="spellEnd"/>
      <w:r>
        <w:rPr>
          <w:rFonts w:ascii="Calibri" w:eastAsia="Times New Roman" w:hAnsi="Calibri"/>
        </w:rPr>
        <w:t xml:space="preserve"> zirvesinde aşağıdaki öneriler ve eylem planı konusunda mutabakat sağlandı ve bir ortak bildiri imzalandı:</w:t>
      </w:r>
      <w:r>
        <w:rPr>
          <w:rFonts w:ascii="Calibri" w:eastAsia="Times New Roman" w:hAnsi="Calibri"/>
        </w:rPr>
        <w:br/>
        <w:t> </w:t>
      </w:r>
      <w:r>
        <w:rPr>
          <w:rFonts w:ascii="Calibri" w:eastAsia="Times New Roman" w:hAnsi="Calibri"/>
        </w:rPr>
        <w:br/>
        <w:t xml:space="preserve">1. </w:t>
      </w:r>
      <w:proofErr w:type="spellStart"/>
      <w:r>
        <w:rPr>
          <w:rFonts w:ascii="Calibri" w:eastAsia="Times New Roman" w:hAnsi="Calibri"/>
        </w:rPr>
        <w:t>Koopertiflerarası</w:t>
      </w:r>
      <w:proofErr w:type="spellEnd"/>
      <w:r>
        <w:rPr>
          <w:rFonts w:ascii="Calibri" w:eastAsia="Times New Roman" w:hAnsi="Calibri"/>
        </w:rPr>
        <w:t xml:space="preserve"> e-ticaretin geliştirilebilmesi için yasal ve teknolojik altyapının iyileştirilmesi gerekiyor.</w:t>
      </w:r>
      <w:r>
        <w:rPr>
          <w:rFonts w:ascii="Calibri" w:eastAsia="Times New Roman" w:hAnsi="Calibri"/>
        </w:rPr>
        <w:br/>
        <w:t>2. ICA tarafından ortak bir platform oluşturulması ve ortak bir iletişim dili üzerinde mutabık kalınması</w:t>
      </w:r>
      <w:r>
        <w:rPr>
          <w:rFonts w:ascii="Calibri" w:eastAsia="Times New Roman" w:hAnsi="Calibri"/>
        </w:rPr>
        <w:br/>
        <w:t>3. Ödemeler konusunda hükümetlerin güvence vermesi sağlanmalı ve ortak bir ödeme sistemi belirlenmeli.</w:t>
      </w:r>
      <w:r>
        <w:rPr>
          <w:rFonts w:ascii="Calibri" w:eastAsia="Times New Roman" w:hAnsi="Calibri"/>
        </w:rPr>
        <w:br/>
        <w:t>4. e-ticaret ile ilgili standardizasyon sağlanmalı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lastRenderedPageBreak/>
        <w:t>5. Pazarlanacak ürünlerin sertifikasyonu yoluna gidilmesi</w:t>
      </w:r>
      <w:r>
        <w:rPr>
          <w:rFonts w:ascii="Calibri" w:eastAsia="Times New Roman" w:hAnsi="Calibri"/>
        </w:rPr>
        <w:br/>
        <w:t xml:space="preserve">6. Öncelikle iç piyasada e-ticaret geliştirilmesi, uluslar arası e-ticarete ikinci aşamada </w:t>
      </w:r>
      <w:proofErr w:type="spellStart"/>
      <w:r>
        <w:rPr>
          <w:rFonts w:ascii="Calibri" w:eastAsia="Times New Roman" w:hAnsi="Calibri"/>
        </w:rPr>
        <w:t>yönelinmeli</w:t>
      </w:r>
      <w:proofErr w:type="spellEnd"/>
      <w:r>
        <w:rPr>
          <w:rFonts w:ascii="Calibri" w:eastAsia="Times New Roman" w:hAnsi="Calibri"/>
        </w:rPr>
        <w:br/>
        <w:t>7. ICA tarafından bölge örgütü bünyesinde bir Ticaret Komitesi kurularak bu Komitenin e-ticaretin ICA ortakları arasında kurumsallaştırılmasını sağlaması ve ICA Yönetim Kurulunun gerekli yasal ve idari kararları almasını takip etmesi</w:t>
      </w:r>
      <w:r>
        <w:rPr>
          <w:rFonts w:ascii="Calibri" w:eastAsia="Times New Roman" w:hAnsi="Calibri"/>
        </w:rPr>
        <w:br/>
        <w:t xml:space="preserve">8.  Tüm e-ticaret sürecinin </w:t>
      </w:r>
      <w:proofErr w:type="gramStart"/>
      <w:r>
        <w:rPr>
          <w:rFonts w:ascii="Calibri" w:eastAsia="Times New Roman" w:hAnsi="Calibri"/>
        </w:rPr>
        <w:t>transparan</w:t>
      </w:r>
      <w:proofErr w:type="gramEnd"/>
      <w:r>
        <w:rPr>
          <w:rFonts w:ascii="Calibri" w:eastAsia="Times New Roman" w:hAnsi="Calibri"/>
        </w:rPr>
        <w:t xml:space="preserve"> biçimde sürdürülmesi için gerekli düzenlemelerin yapılması</w:t>
      </w:r>
      <w:r>
        <w:rPr>
          <w:rFonts w:ascii="Calibri" w:eastAsia="Times New Roman" w:hAnsi="Calibri"/>
        </w:rPr>
        <w:br/>
        <w:t>9. e-</w:t>
      </w:r>
      <w:proofErr w:type="spellStart"/>
      <w:r>
        <w:rPr>
          <w:rFonts w:ascii="Calibri" w:eastAsia="Times New Roman" w:hAnsi="Calibri"/>
        </w:rPr>
        <w:t>ticerette</w:t>
      </w:r>
      <w:proofErr w:type="spellEnd"/>
      <w:r>
        <w:rPr>
          <w:rFonts w:ascii="Calibri" w:eastAsia="Times New Roman" w:hAnsi="Calibri"/>
        </w:rPr>
        <w:t xml:space="preserve"> yer alacak her kooperatif örgüt bünyesinde bir temas kurulacak kişinin belirlenmesi</w:t>
      </w:r>
      <w:r>
        <w:rPr>
          <w:rFonts w:ascii="Calibri" w:eastAsia="Times New Roman" w:hAnsi="Calibri"/>
        </w:rPr>
        <w:br/>
        <w:t>10. Her kooperatif örgütün satılacak ürünleri profilini belirleyen ve tanıtan bir liste hazırlaması.</w:t>
      </w:r>
      <w:r>
        <w:rPr>
          <w:rFonts w:ascii="Calibri" w:eastAsia="Times New Roman" w:hAnsi="Calibri"/>
        </w:rPr>
        <w:br/>
        <w:t>11. Ve nihayet, e-ticarette yer alacak ülkelerin kooperatifleri insan kaynaklarını geliştirme ve IT eğitimi konusunda işbirliği yapmalı.</w:t>
      </w:r>
    </w:p>
    <w:p w:rsidR="00C64845" w:rsidRDefault="00C64845" w:rsidP="00D87E19">
      <w:pPr>
        <w:jc w:val="both"/>
        <w:rPr>
          <w:rFonts w:ascii="Calibri" w:eastAsia="Times New Roman" w:hAnsi="Calibri"/>
        </w:rPr>
      </w:pPr>
      <w:bookmarkStart w:id="0" w:name="_GoBack"/>
      <w:bookmarkEnd w:id="0"/>
    </w:p>
    <w:p w:rsidR="009105EF" w:rsidRDefault="009105EF" w:rsidP="00D87E19">
      <w:pPr>
        <w:jc w:val="both"/>
      </w:pPr>
    </w:p>
    <w:sectPr w:rsidR="0091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1C"/>
    <w:rsid w:val="007D231C"/>
    <w:rsid w:val="009105EF"/>
    <w:rsid w:val="00C64845"/>
    <w:rsid w:val="00D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1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4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1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(user)</dc:creator>
  <cp:keywords/>
  <dc:description/>
  <cp:lastModifiedBy>USER-PC (user)</cp:lastModifiedBy>
  <cp:revision>4</cp:revision>
  <dcterms:created xsi:type="dcterms:W3CDTF">2015-10-06T12:50:00Z</dcterms:created>
  <dcterms:modified xsi:type="dcterms:W3CDTF">2015-10-13T06:01:00Z</dcterms:modified>
</cp:coreProperties>
</file>