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2D" w:rsidRPr="00B05A11" w:rsidRDefault="00521E15" w:rsidP="0098212D">
      <w:pPr>
        <w:shd w:val="clear" w:color="auto" w:fill="FFFFFF"/>
        <w:spacing w:after="75" w:line="240" w:lineRule="auto"/>
        <w:jc w:val="center"/>
        <w:outlineLvl w:val="3"/>
        <w:rPr>
          <w:rFonts w:ascii="Arial" w:eastAsia="Times New Roman" w:hAnsi="Arial" w:cs="Arial"/>
          <w:color w:val="434343"/>
          <w:sz w:val="44"/>
          <w:szCs w:val="44"/>
          <w:lang w:eastAsia="tr-TR"/>
        </w:rPr>
      </w:pPr>
      <w:r w:rsidRPr="00B05A11">
        <w:rPr>
          <w:rFonts w:ascii="Arial" w:eastAsia="Times New Roman" w:hAnsi="Arial" w:cs="Arial"/>
          <w:b/>
          <w:bCs/>
          <w:color w:val="101010"/>
          <w:sz w:val="44"/>
          <w:szCs w:val="44"/>
          <w:lang w:eastAsia="tr-TR"/>
        </w:rPr>
        <w:fldChar w:fldCharType="begin"/>
      </w:r>
      <w:r w:rsidRPr="00B05A11">
        <w:rPr>
          <w:rFonts w:ascii="Arial" w:eastAsia="Times New Roman" w:hAnsi="Arial" w:cs="Arial"/>
          <w:b/>
          <w:bCs/>
          <w:color w:val="101010"/>
          <w:sz w:val="44"/>
          <w:szCs w:val="44"/>
          <w:lang w:eastAsia="tr-TR"/>
        </w:rPr>
        <w:instrText xml:space="preserve"> HYPERLINK "http://www.orkoop.org.tr/haber/148.html" </w:instrText>
      </w:r>
      <w:r w:rsidRPr="00B05A11">
        <w:rPr>
          <w:rFonts w:ascii="Arial" w:eastAsia="Times New Roman" w:hAnsi="Arial" w:cs="Arial"/>
          <w:b/>
          <w:bCs/>
          <w:color w:val="101010"/>
          <w:sz w:val="44"/>
          <w:szCs w:val="44"/>
          <w:lang w:eastAsia="tr-TR"/>
        </w:rPr>
        <w:fldChar w:fldCharType="separate"/>
      </w:r>
      <w:r w:rsidRPr="00B05A11">
        <w:rPr>
          <w:rFonts w:ascii="Arial" w:eastAsia="Times New Roman" w:hAnsi="Arial" w:cs="Arial"/>
          <w:b/>
          <w:bCs/>
          <w:color w:val="449D44"/>
          <w:sz w:val="44"/>
          <w:szCs w:val="44"/>
          <w:lang w:eastAsia="tr-TR"/>
        </w:rPr>
        <w:t>ULUSLARARASI TARIM KOOPERATİFLERİ ÖRGÜTÜ (ICAO) YÖNETİMİ ANKARA’DA TOPLANDI</w:t>
      </w:r>
      <w:r w:rsidRPr="00B05A11">
        <w:rPr>
          <w:rFonts w:ascii="Arial" w:eastAsia="Times New Roman" w:hAnsi="Arial" w:cs="Arial"/>
          <w:b/>
          <w:bCs/>
          <w:color w:val="101010"/>
          <w:sz w:val="44"/>
          <w:szCs w:val="44"/>
          <w:lang w:eastAsia="tr-TR"/>
        </w:rPr>
        <w:fldChar w:fldCharType="end"/>
      </w:r>
      <w:r w:rsidR="0098212D" w:rsidRPr="00B05A11">
        <w:rPr>
          <w:rFonts w:ascii="Arial" w:eastAsia="Times New Roman" w:hAnsi="Arial" w:cs="Arial"/>
          <w:color w:val="434343"/>
          <w:sz w:val="44"/>
          <w:szCs w:val="44"/>
          <w:lang w:eastAsia="tr-TR"/>
        </w:rPr>
        <w:t xml:space="preserve"> </w:t>
      </w:r>
    </w:p>
    <w:p w:rsidR="00B05A11" w:rsidRPr="0098212D" w:rsidRDefault="00B05A11" w:rsidP="0098212D">
      <w:pPr>
        <w:shd w:val="clear" w:color="auto" w:fill="FFFFFF"/>
        <w:spacing w:after="75" w:line="240" w:lineRule="auto"/>
        <w:jc w:val="center"/>
        <w:outlineLvl w:val="3"/>
        <w:rPr>
          <w:rFonts w:ascii="Arial" w:eastAsia="Times New Roman" w:hAnsi="Arial" w:cs="Arial"/>
          <w:color w:val="434343"/>
          <w:sz w:val="24"/>
          <w:szCs w:val="24"/>
          <w:lang w:eastAsia="tr-TR"/>
        </w:rPr>
      </w:pPr>
    </w:p>
    <w:p w:rsidR="0098212D" w:rsidRPr="0098212D" w:rsidRDefault="00521E15" w:rsidP="00521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tr-TR"/>
        </w:rPr>
      </w:pPr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>Uluslararası Kooperatifler Birliği’nin</w:t>
      </w:r>
      <w:r w:rsid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 xml:space="preserve"> </w:t>
      </w:r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>(ICA)” 8 (sekiz) sektör örgütünden en büyüğü olan “Uluslararası Tarım Kooperatifi Örgütü’nün (ICAO)”Yönetim Kurulu 5-7 Nisan 2018 tarihleri arasında Ankara’da toplandı. Program çerçevesinde; Kooperatifler arası ticaret ve kadın çiftçiler formu da gerçekleştirildi. </w:t>
      </w:r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br/>
      </w:r>
    </w:p>
    <w:p w:rsidR="0098212D" w:rsidRPr="0098212D" w:rsidRDefault="0098212D" w:rsidP="00521E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34343"/>
          <w:sz w:val="24"/>
          <w:szCs w:val="24"/>
          <w:lang w:eastAsia="tr-TR"/>
        </w:rPr>
      </w:pPr>
      <w:r w:rsidRPr="0098212D">
        <w:rPr>
          <w:rFonts w:ascii="Arial" w:eastAsia="Times New Roman" w:hAnsi="Arial" w:cs="Arial"/>
          <w:b/>
          <w:color w:val="434343"/>
          <w:sz w:val="24"/>
          <w:szCs w:val="24"/>
          <w:lang w:eastAsia="tr-TR"/>
        </w:rPr>
        <w:t>Yönetim Kurulu toplantısı</w:t>
      </w:r>
    </w:p>
    <w:p w:rsidR="0098212D" w:rsidRDefault="0098212D" w:rsidP="00521E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tr-TR"/>
        </w:rPr>
      </w:pPr>
      <w:bookmarkStart w:id="0" w:name="_GoBack"/>
      <w:bookmarkEnd w:id="0"/>
    </w:p>
    <w:p w:rsidR="00521E15" w:rsidRPr="0098212D" w:rsidRDefault="00521E15" w:rsidP="00982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4"/>
          <w:szCs w:val="24"/>
          <w:lang w:eastAsia="tr-TR"/>
        </w:rPr>
      </w:pPr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>Toplantı programı çerçevesinde 5 Nisan günü sabahki bölümde ICAO Yönetim Kurulu toplantısı yapıldı. ICAO Yönetim Kurulu Başkanı ve Ulusal Kore Tarım Kooperatifleri Federasyonu Başkanı (NACF) olan </w:t>
      </w:r>
      <w:proofErr w:type="spellStart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>Won</w:t>
      </w:r>
      <w:proofErr w:type="spellEnd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 xml:space="preserve"> </w:t>
      </w:r>
      <w:proofErr w:type="spellStart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>Byeong</w:t>
      </w:r>
      <w:proofErr w:type="spellEnd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 xml:space="preserve"> Kim</w:t>
      </w:r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>’in rahatsızlığı nedeniyle yerine toplantıya katılan NACF Başkan vekili </w:t>
      </w:r>
      <w:proofErr w:type="gramStart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>Sik</w:t>
      </w:r>
      <w:proofErr w:type="gramEnd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 xml:space="preserve"> </w:t>
      </w:r>
      <w:proofErr w:type="spellStart"/>
      <w:r w:rsidRPr="0098212D">
        <w:rPr>
          <w:rFonts w:ascii="Arial" w:eastAsia="Times New Roman" w:hAnsi="Arial" w:cs="Arial"/>
          <w:b/>
          <w:bCs/>
          <w:color w:val="434343"/>
          <w:sz w:val="24"/>
          <w:szCs w:val="24"/>
          <w:lang w:eastAsia="tr-TR"/>
        </w:rPr>
        <w:t>Hoe</w:t>
      </w:r>
      <w:proofErr w:type="spellEnd"/>
      <w:r w:rsidRPr="0098212D">
        <w:rPr>
          <w:rFonts w:ascii="Arial" w:eastAsia="Times New Roman" w:hAnsi="Arial" w:cs="Arial"/>
          <w:color w:val="434343"/>
          <w:sz w:val="24"/>
          <w:szCs w:val="24"/>
          <w:lang w:eastAsia="tr-TR"/>
        </w:rPr>
        <w:t> yönetim kuruluna başkanlık etti.</w:t>
      </w:r>
    </w:p>
    <w:p w:rsidR="0098212D" w:rsidRPr="0098212D" w:rsidRDefault="0098212D" w:rsidP="0098212D">
      <w:pPr>
        <w:spacing w:after="0" w:line="24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</w:p>
    <w:p w:rsidR="00521E15" w:rsidRDefault="00521E15" w:rsidP="0098212D">
      <w:pPr>
        <w:spacing w:after="0" w:line="24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I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CAO Yönetim Kurulu toplantısına 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üyelerden Japonya Tarım Kooperatifleri Federasyonu (</w:t>
      </w:r>
      <w:proofErr w:type="spellStart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JaZenchu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) temsilcisi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Hironori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Hijiokave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beraberinde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Yasuyuki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Kobayashi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Brezilya Kooperatifler Örgütü (OCB) temsilcisi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Onofre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Cezario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de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Souza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Filhove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beraberinde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Joao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Martins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Norveç Tarım Kooperatifleri Örgütü temsilcisi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Ola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Hedstein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Polonya Kooperatifler Birliği (NCC) temsilcisi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Meiczyslaw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Grodzki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ve beraberinde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Adam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Piechowski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, Uganda Kooperatifler Birliği </w:t>
      </w:r>
      <w:proofErr w:type="gramStart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temsilcisi</w:t>
      </w:r>
      <w:proofErr w:type="gram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İvan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Asimmwe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Malezya Kooperatifler Birliği (ANGKASA) temsilcisi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Kamarudin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İsmail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ICAO Genel Sekreteri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Yong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Khang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ve beraberinde Genel Sekreter Yardımcısı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Kim Ki-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Hoon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İletişim Sekreteri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Ko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Eun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Lee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, </w:t>
      </w:r>
      <w:proofErr w:type="spellStart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OR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KOOP’u</w:t>
      </w:r>
      <w:proofErr w:type="spellEnd"/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temsilen Genel Başkan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Cafer Yüksel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ve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beraberinde Genel Müdür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Erdem Kaplan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 ile 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Kooperatifler Avrupa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Yönetim Kurulu üyesi 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ORKOOP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Eğitim, Araştırma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ve Dış İlişkiler </w:t>
      </w:r>
      <w:proofErr w:type="spellStart"/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Kordinatörü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Ünal Örnek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katıldılar.</w:t>
      </w:r>
    </w:p>
    <w:p w:rsidR="0098212D" w:rsidRPr="0098212D" w:rsidRDefault="0098212D" w:rsidP="0098212D">
      <w:pPr>
        <w:spacing w:after="0" w:line="240" w:lineRule="auto"/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</w:p>
    <w:p w:rsidR="0098212D" w:rsidRDefault="00521E15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Program çerçevesinde programın açış ko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nuşmasını yapan ORKOOP Genel Başkanı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Cafer Yüksel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konuşmasında ICAO Yönetim Kurulu üyelerini ve ICAO Üyelerini ülkemizde görmekten duyduğu memnuniyeti dile getirdi. Her zaman olduğu gibi, bu toplantının da dünya tarım kooperatif</w:t>
      </w:r>
      <w:r w:rsidR="0098212D"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leri için önemli bir toplantı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olacağını belirtti. Toplantıda dünyadaki tarım kooperatiflerinin mevcut durumunu ve gelecek için yapılacak çalışmaların tartışılacağını dile getirdi. </w:t>
      </w:r>
    </w:p>
    <w:p w:rsidR="00521E15" w:rsidRPr="0098212D" w:rsidRDefault="00521E15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98212D">
        <w:rPr>
          <w:rFonts w:ascii="Arial" w:hAnsi="Arial" w:cs="Arial"/>
          <w:color w:val="434343"/>
          <w:sz w:val="24"/>
          <w:szCs w:val="24"/>
        </w:rPr>
        <w:br/>
      </w:r>
      <w:r w:rsidRPr="0098212D">
        <w:rPr>
          <w:rFonts w:ascii="Arial" w:hAnsi="Arial" w:cs="Arial"/>
          <w:b/>
          <w:bCs/>
          <w:color w:val="2E6DA4"/>
          <w:sz w:val="24"/>
          <w:szCs w:val="24"/>
          <w:shd w:val="clear" w:color="auto" w:fill="FFFFFF"/>
        </w:rPr>
        <w:t>Programın seminer bölümünde;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</w:t>
      </w:r>
      <w:r w:rsidRPr="0098212D">
        <w:rPr>
          <w:rFonts w:ascii="Arial" w:hAnsi="Arial" w:cs="Arial"/>
          <w:color w:val="434343"/>
          <w:sz w:val="24"/>
          <w:szCs w:val="24"/>
        </w:rPr>
        <w:br/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AB’deki çiftçi mesleki örgütleri ve tarımsal kooperatiflerin üst örgütü olan COPA-</w:t>
      </w:r>
      <w:proofErr w:type="spellStart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COGECA’yı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temsilen Kadın Komitesi üyeleri Finlandiya </w:t>
      </w:r>
      <w:proofErr w:type="spellStart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Pallervo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 xml:space="preserve"> Kooperatifi’nden Hayvancılık ve Bitkisel üretim yapan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Tiina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Linnainmaa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Finlandiya tarım ve ormancılık meslek örgütünden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Tarja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Backman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Avrupa’da kadın çiftçilerin durumunu dile getirdi.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Doç.Dr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Handan Giray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Türk tarımı ve kadın çiftçilerin durumu hakkında bilgilendiren bir sunuş yaptı.</w:t>
      </w:r>
    </w:p>
    <w:p w:rsidR="00521E15" w:rsidRPr="0098212D" w:rsidRDefault="00521E15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lastRenderedPageBreak/>
        <w:t>ICAO yönetiminde yer alan ülkelerden kadın çiftçiler; Brezilya’dan pamuk üreticisi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Isabela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Brunetta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Weber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Malezya’dan Bitkisel ve hayvansal üretim yapan kadın kooperatifi temsilcisi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Noraziah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Sa'adon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, Japonya’dan böğürtlen üreticisi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Yuki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Kawai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ve Uganda’dan üzüm üreticisi 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Emmanuela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Oroma</w:t>
      </w:r>
      <w:proofErr w:type="spellEnd"/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kadın çiftçiler işletmeleri ve kooperatifçilik faaliyetleri ile ilgili bilgiler verdiler.</w:t>
      </w:r>
    </w:p>
    <w:p w:rsidR="00521E15" w:rsidRPr="0098212D" w:rsidRDefault="00521E15">
      <w:pPr>
        <w:rPr>
          <w:rFonts w:ascii="Arial" w:hAnsi="Arial" w:cs="Arial"/>
          <w:color w:val="434343"/>
          <w:sz w:val="24"/>
          <w:szCs w:val="24"/>
          <w:shd w:val="clear" w:color="auto" w:fill="FFFFFF"/>
        </w:rPr>
      </w:pP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Ayrıca, ülkemizden kadın çiftçileri temsilen hayvancılık, meyvecilik ve tarla ziraatı yapan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Nihal Gürsu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 ve Ceviz Fidanı üreticisi </w:t>
      </w:r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Şennur </w:t>
      </w:r>
      <w:proofErr w:type="spellStart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>Şahal</w:t>
      </w:r>
      <w:proofErr w:type="spellEnd"/>
      <w:r w:rsidRPr="0098212D">
        <w:rPr>
          <w:rFonts w:ascii="Arial" w:hAnsi="Arial" w:cs="Arial"/>
          <w:b/>
          <w:bCs/>
          <w:color w:val="434343"/>
          <w:sz w:val="24"/>
          <w:szCs w:val="24"/>
          <w:shd w:val="clear" w:color="auto" w:fill="FFFFFF"/>
        </w:rPr>
        <w:t xml:space="preserve"> </w:t>
      </w:r>
      <w:r w:rsidRPr="0098212D">
        <w:rPr>
          <w:rFonts w:ascii="Arial" w:hAnsi="Arial" w:cs="Arial"/>
          <w:color w:val="434343"/>
          <w:sz w:val="24"/>
          <w:szCs w:val="24"/>
          <w:shd w:val="clear" w:color="auto" w:fill="FFFFFF"/>
        </w:rPr>
        <w:t>toplantıda yer aldılar.</w:t>
      </w:r>
    </w:p>
    <w:sectPr w:rsidR="00521E15" w:rsidRPr="0098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D"/>
    <w:rsid w:val="00521E15"/>
    <w:rsid w:val="008812CD"/>
    <w:rsid w:val="0098212D"/>
    <w:rsid w:val="00B05A11"/>
    <w:rsid w:val="00C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21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1E1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1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21E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1E1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21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 (user)</dc:creator>
  <cp:lastModifiedBy>Türkiye Milli Koooperatifler Birliği</cp:lastModifiedBy>
  <cp:revision>2</cp:revision>
  <dcterms:created xsi:type="dcterms:W3CDTF">2018-04-18T10:51:00Z</dcterms:created>
  <dcterms:modified xsi:type="dcterms:W3CDTF">2018-04-18T10:51:00Z</dcterms:modified>
</cp:coreProperties>
</file>