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8" w:rsidRDefault="003571D0" w:rsidP="003571D0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067300" cy="3657600"/>
            <wp:effectExtent l="0" t="0" r="0" b="0"/>
            <wp:docPr id="1" name="Resim 1" descr="https://ica.coop/sites/default/files/styles/full_image/public/news-item-fullimage/ilo-ag-maycroped-510263159.jpg?itok=gDveee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a.coop/sites/default/files/styles/full_image/public/news-item-fullimage/ilo-ag-maycroped-510263159.jpg?itok=gDveee4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5" cy="36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1D0" w:rsidRDefault="003571D0" w:rsidP="003571D0">
      <w:pPr>
        <w:jc w:val="center"/>
      </w:pPr>
    </w:p>
    <w:p w:rsidR="003571D0" w:rsidRPr="003571D0" w:rsidRDefault="003571D0" w:rsidP="003571D0">
      <w:pPr>
        <w:jc w:val="center"/>
        <w:rPr>
          <w:rFonts w:ascii="Georgia" w:hAnsi="Georgia"/>
          <w:b/>
          <w:sz w:val="52"/>
          <w:szCs w:val="52"/>
        </w:rPr>
      </w:pPr>
      <w:r w:rsidRPr="003571D0">
        <w:rPr>
          <w:rFonts w:ascii="Georgia" w:hAnsi="Georgia"/>
          <w:b/>
          <w:sz w:val="52"/>
          <w:szCs w:val="52"/>
        </w:rPr>
        <w:t>ICA Başkanı Ariel Guarco</w:t>
      </w:r>
      <w:r w:rsidRPr="003571D0">
        <w:rPr>
          <w:rFonts w:ascii="Georgia" w:hAnsi="Georgia"/>
          <w:b/>
          <w:sz w:val="52"/>
          <w:szCs w:val="52"/>
        </w:rPr>
        <w:br/>
        <w:t>ILO Genel Direktörü Guy Ryder ile görüştü</w:t>
      </w:r>
    </w:p>
    <w:p w:rsidR="003571D0" w:rsidRDefault="003571D0" w:rsidP="003571D0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9 Mayıs 2018 tarihinde Uluslararası Çalışma </w:t>
      </w:r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(ILO) 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Genel Direktörü </w:t>
      </w:r>
      <w:proofErr w:type="spellStart"/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>Guy</w:t>
      </w:r>
      <w:proofErr w:type="spellEnd"/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proofErr w:type="spellStart"/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>Ryder</w:t>
      </w:r>
      <w:proofErr w:type="spellEnd"/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ile</w:t>
      </w:r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r>
        <w:rPr>
          <w:rFonts w:eastAsia="Times New Roman"/>
          <w:color w:val="141414"/>
          <w:sz w:val="24"/>
          <w:szCs w:val="24"/>
          <w:lang w:val="tr-TR" w:eastAsia="tr-TR"/>
        </w:rPr>
        <w:t>Uluslarar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a</w:t>
      </w:r>
      <w:r>
        <w:rPr>
          <w:rFonts w:eastAsia="Times New Roman"/>
          <w:color w:val="141414"/>
          <w:sz w:val="24"/>
          <w:szCs w:val="24"/>
          <w:lang w:val="tr-TR" w:eastAsia="tr-TR"/>
        </w:rPr>
        <w:t>sı Kooperatifler Birliği</w:t>
      </w:r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(ICA)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 xml:space="preserve">Başkanı Ariel Guarco, 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Cenevre’de </w:t>
      </w:r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ILO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Genel M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erkezinde bir araya gelerek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 xml:space="preserve">iki örgütün 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tarihsel bağlarına dayalı olarak sürdürülen ilişkilerini daha da geliştirmeyi konuştular. </w:t>
      </w:r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> </w:t>
      </w:r>
    </w:p>
    <w:p w:rsidR="003571D0" w:rsidRDefault="003571D0" w:rsidP="003571D0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İki örgüt </w:t>
      </w:r>
      <w:proofErr w:type="gramStart"/>
      <w:r>
        <w:rPr>
          <w:rFonts w:eastAsia="Times New Roman"/>
          <w:color w:val="141414"/>
          <w:sz w:val="24"/>
          <w:szCs w:val="24"/>
          <w:lang w:val="tr-TR" w:eastAsia="tr-TR"/>
        </w:rPr>
        <w:t>halihazırda</w:t>
      </w:r>
      <w:proofErr w:type="gramEnd"/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şu ortak konularda çalışmalarını sürdürüyorlar:</w:t>
      </w:r>
    </w:p>
    <w:p w:rsidR="001B0F9B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 w:rsidRPr="001B0F9B">
        <w:rPr>
          <w:rFonts w:eastAsia="Times New Roman"/>
          <w:color w:val="141414"/>
          <w:sz w:val="24"/>
          <w:szCs w:val="24"/>
          <w:lang w:val="tr-TR" w:eastAsia="tr-TR"/>
        </w:rPr>
        <w:t>Kooperatiflerin ve sosyal ve dayanışma ekonomisini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r w:rsidRPr="001B0F9B">
        <w:rPr>
          <w:rFonts w:eastAsia="Times New Roman"/>
          <w:color w:val="141414"/>
          <w:sz w:val="24"/>
          <w:szCs w:val="24"/>
          <w:lang w:val="tr-TR" w:eastAsia="tr-TR"/>
        </w:rPr>
        <w:t xml:space="preserve">ilgilendiren yasa ve politikaların </w:t>
      </w:r>
      <w:proofErr w:type="spellStart"/>
      <w:r w:rsidRPr="001B0F9B">
        <w:rPr>
          <w:rFonts w:eastAsia="Times New Roman"/>
          <w:color w:val="141414"/>
          <w:sz w:val="24"/>
          <w:szCs w:val="24"/>
          <w:lang w:val="tr-TR" w:eastAsia="tr-TR"/>
        </w:rPr>
        <w:t>reforme</w:t>
      </w:r>
      <w:proofErr w:type="spellEnd"/>
      <w:r w:rsidRPr="001B0F9B">
        <w:rPr>
          <w:rFonts w:eastAsia="Times New Roman"/>
          <w:color w:val="141414"/>
          <w:sz w:val="24"/>
          <w:szCs w:val="24"/>
          <w:lang w:val="tr-TR" w:eastAsia="tr-TR"/>
        </w:rPr>
        <w:t xml:space="preserve"> edilmesi, </w:t>
      </w:r>
    </w:p>
    <w:p w:rsidR="001B0F9B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proofErr w:type="spellStart"/>
      <w:r>
        <w:rPr>
          <w:rFonts w:eastAsia="Times New Roman"/>
          <w:color w:val="141414"/>
          <w:sz w:val="24"/>
          <w:szCs w:val="24"/>
          <w:lang w:val="tr-TR" w:eastAsia="tr-TR"/>
        </w:rPr>
        <w:t>Kayıtdışı</w:t>
      </w:r>
      <w:proofErr w:type="spellEnd"/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ekonominin işçi, üretici ve hizmet kooperatifleri yolu ile kayıt altına alınması,</w:t>
      </w:r>
    </w:p>
    <w:p w:rsidR="001B0F9B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>Göçmenler, mülteciler ve bakım hizmetlerinin sosyal kooperatifler olarak desteklenmesi,</w:t>
      </w:r>
    </w:p>
    <w:p w:rsidR="001B0F9B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 w:rsidRPr="001B0F9B">
        <w:rPr>
          <w:rFonts w:eastAsia="Times New Roman"/>
          <w:color w:val="141414"/>
          <w:sz w:val="24"/>
          <w:szCs w:val="24"/>
          <w:lang w:val="tr-TR" w:eastAsia="tr-TR"/>
        </w:rPr>
        <w:t xml:space="preserve">Genç ve kadın istihdamının ve geçimlerine dönük faaliyetlerinin 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kooperatifler yoluyla </w:t>
      </w:r>
      <w:r w:rsidRPr="001B0F9B">
        <w:rPr>
          <w:rFonts w:eastAsia="Times New Roman"/>
          <w:color w:val="141414"/>
          <w:sz w:val="24"/>
          <w:szCs w:val="24"/>
          <w:lang w:val="tr-TR" w:eastAsia="tr-TR"/>
        </w:rPr>
        <w:t xml:space="preserve">güçlendirilmesi </w:t>
      </w:r>
    </w:p>
    <w:p w:rsidR="001B0F9B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>Daha adil ve sürdürülebilir dağıtım kanalları için kooperatiften kooperatife ticaretin genişletilmesi,</w:t>
      </w:r>
    </w:p>
    <w:p w:rsidR="003571D0" w:rsidRPr="003571D0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Kooperatif istatistikleri konusunda uluslararası </w:t>
      </w:r>
      <w:proofErr w:type="gramStart"/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standartlar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 xml:space="preserve"> geliştirilmesi</w:t>
      </w:r>
      <w:proofErr w:type="gramEnd"/>
      <w:r w:rsidR="000126B3"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r>
        <w:rPr>
          <w:rFonts w:eastAsia="Times New Roman"/>
          <w:color w:val="141414"/>
          <w:sz w:val="24"/>
          <w:szCs w:val="24"/>
          <w:lang w:val="tr-TR" w:eastAsia="tr-TR"/>
        </w:rPr>
        <w:t>(20. Uluslararası Çalışma Konferansının gündeminde</w:t>
      </w:r>
      <w:r w:rsidR="003571D0" w:rsidRPr="003571D0">
        <w:rPr>
          <w:rFonts w:eastAsia="Times New Roman"/>
          <w:color w:val="141414"/>
          <w:sz w:val="24"/>
          <w:szCs w:val="24"/>
          <w:lang w:val="tr-TR" w:eastAsia="tr-TR"/>
        </w:rPr>
        <w:t>),</w:t>
      </w:r>
    </w:p>
    <w:p w:rsidR="003571D0" w:rsidRPr="003571D0" w:rsidRDefault="001B0F9B" w:rsidP="003571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lastRenderedPageBreak/>
        <w:t>İşletmelerin yeniden yapılandırılmasın sürecinde i</w:t>
      </w:r>
      <w:r>
        <w:rPr>
          <w:rFonts w:eastAsia="Times New Roman"/>
          <w:color w:val="141414"/>
          <w:sz w:val="24"/>
          <w:szCs w:val="24"/>
          <w:lang w:val="tr-TR" w:eastAsia="tr-TR"/>
        </w:rPr>
        <w:t>şçi kooperatifleri yolu ile</w:t>
      </w:r>
      <w:r w:rsidRPr="003571D0">
        <w:rPr>
          <w:rFonts w:eastAsia="Times New Roman"/>
          <w:color w:val="141414"/>
          <w:sz w:val="24"/>
          <w:szCs w:val="24"/>
          <w:lang w:val="tr-TR" w:eastAsia="tr-TR"/>
        </w:rPr>
        <w:t xml:space="preserve"> </w:t>
      </w:r>
      <w:r>
        <w:rPr>
          <w:rFonts w:eastAsia="Times New Roman"/>
          <w:color w:val="141414"/>
          <w:sz w:val="24"/>
          <w:szCs w:val="24"/>
          <w:lang w:val="tr-TR" w:eastAsia="tr-TR"/>
        </w:rPr>
        <w:t>istihdamın ve işlerin korunması</w:t>
      </w:r>
    </w:p>
    <w:p w:rsidR="00C10352" w:rsidRDefault="00C10352" w:rsidP="003571D0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>İşbirliğinin daha ileri götürülmesi amacıyla örgütler arasında imzalanmış mevcut İyi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 xml:space="preserve"> N</w:t>
      </w:r>
      <w:r>
        <w:rPr>
          <w:rFonts w:eastAsia="Times New Roman"/>
          <w:color w:val="141414"/>
          <w:sz w:val="24"/>
          <w:szCs w:val="24"/>
          <w:lang w:val="tr-TR" w:eastAsia="tr-TR"/>
        </w:rPr>
        <w:t>iyet Anlaşmasının (MOU) işin ve istihdamın geleceği (Future of Work) çerçevesinde güncellenmesi konusunda da fikir birliğine varıldı. Yeni MOU’nun somut faaliyetleri içerecek bir eylem planı ile desteklenmesi ve şu k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o</w:t>
      </w:r>
      <w:r>
        <w:rPr>
          <w:rFonts w:eastAsia="Times New Roman"/>
          <w:color w:val="141414"/>
          <w:sz w:val="24"/>
          <w:szCs w:val="24"/>
          <w:lang w:val="tr-TR" w:eastAsia="tr-TR"/>
        </w:rPr>
        <w:t>nuları kapsaması bekleniyor:</w:t>
      </w:r>
    </w:p>
    <w:p w:rsidR="003571D0" w:rsidRPr="003571D0" w:rsidRDefault="000126B3" w:rsidP="003571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>Adil İ</w:t>
      </w:r>
      <w:r w:rsidR="00C10352">
        <w:rPr>
          <w:rFonts w:eastAsia="Times New Roman"/>
          <w:color w:val="141414"/>
          <w:sz w:val="24"/>
          <w:szCs w:val="24"/>
          <w:lang w:val="tr-TR" w:eastAsia="tr-TR"/>
        </w:rPr>
        <w:t>ş (Decent Work) ve ekonomik büyüme ile ilgili 8 No.lu Sürdürülebilir Kalkınma Hedefi konusundaki çalışmaların yoğunlaşması</w:t>
      </w:r>
    </w:p>
    <w:p w:rsidR="00C10352" w:rsidRDefault="00C10352" w:rsidP="003571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Kooperatiflerin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Adil İş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konusundaki çalışmalarının güçlendirilmesi</w:t>
      </w:r>
    </w:p>
    <w:p w:rsidR="00C10352" w:rsidRDefault="00C10352" w:rsidP="003571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Küresel dağıtım kanallarında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Adil İş’in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daha da ileri götürülmesi</w:t>
      </w:r>
    </w:p>
    <w:p w:rsidR="00C10352" w:rsidRDefault="00C10352" w:rsidP="003571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>Hükümetler ve sendikalar ile işbirliği yapılarak sahte (uydurma) kooperatifler kurulmasının önüne geçilmesi</w:t>
      </w:r>
    </w:p>
    <w:p w:rsidR="003571D0" w:rsidRPr="003571D0" w:rsidRDefault="00C10352" w:rsidP="00C103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Mevcut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Adil İş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yöntemlerinin 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 xml:space="preserve">ve araçlarının </w:t>
      </w:r>
      <w:r>
        <w:rPr>
          <w:rFonts w:eastAsia="Times New Roman"/>
          <w:color w:val="141414"/>
          <w:sz w:val="24"/>
          <w:szCs w:val="24"/>
          <w:lang w:val="tr-TR" w:eastAsia="tr-TR"/>
        </w:rPr>
        <w:t>kullanılarak kooper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a</w:t>
      </w:r>
      <w:r>
        <w:rPr>
          <w:rFonts w:eastAsia="Times New Roman"/>
          <w:color w:val="141414"/>
          <w:sz w:val="24"/>
          <w:szCs w:val="24"/>
          <w:lang w:val="tr-TR" w:eastAsia="tr-TR"/>
        </w:rPr>
        <w:t>tiflerin kapasitelerinin güçlendirilmesi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.</w:t>
      </w:r>
    </w:p>
    <w:p w:rsidR="000126B3" w:rsidRDefault="00C10352" w:rsidP="003571D0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141414"/>
          <w:sz w:val="24"/>
          <w:szCs w:val="24"/>
          <w:lang w:val="tr-TR" w:eastAsia="tr-TR"/>
        </w:rPr>
      </w:pPr>
      <w:r>
        <w:rPr>
          <w:rFonts w:eastAsia="Times New Roman"/>
          <w:color w:val="141414"/>
          <w:sz w:val="24"/>
          <w:szCs w:val="24"/>
          <w:lang w:val="tr-TR" w:eastAsia="tr-TR"/>
        </w:rPr>
        <w:t>Güncellenecek MOU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,</w:t>
      </w:r>
      <w:r>
        <w:rPr>
          <w:rFonts w:eastAsia="Times New Roman"/>
          <w:color w:val="141414"/>
          <w:sz w:val="24"/>
          <w:szCs w:val="24"/>
          <w:lang w:val="tr-TR" w:eastAsia="tr-TR"/>
        </w:rPr>
        <w:t xml:space="preserve"> ILO’nu</w:t>
      </w:r>
      <w:r w:rsidR="000126B3">
        <w:rPr>
          <w:rFonts w:eastAsia="Times New Roman"/>
          <w:color w:val="141414"/>
          <w:sz w:val="24"/>
          <w:szCs w:val="24"/>
          <w:lang w:val="tr-TR" w:eastAsia="tr-TR"/>
        </w:rPr>
        <w:t>n yüzüncü kuruluş yılı olan 2019’da imzalanacak ve uygulamaya konulacak.</w:t>
      </w:r>
    </w:p>
    <w:p w:rsidR="003571D0" w:rsidRPr="003571D0" w:rsidRDefault="003571D0" w:rsidP="003571D0">
      <w:pPr>
        <w:jc w:val="left"/>
        <w:rPr>
          <w:rFonts w:ascii="Georgia" w:hAnsi="Georgia"/>
          <w:sz w:val="24"/>
          <w:szCs w:val="24"/>
        </w:rPr>
      </w:pPr>
    </w:p>
    <w:sectPr w:rsidR="003571D0" w:rsidRPr="003571D0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B8" w:rsidRDefault="009621B8" w:rsidP="009408B9">
      <w:pPr>
        <w:spacing w:after="0" w:line="240" w:lineRule="auto"/>
      </w:pPr>
      <w:r>
        <w:separator/>
      </w:r>
    </w:p>
  </w:endnote>
  <w:endnote w:type="continuationSeparator" w:id="0">
    <w:p w:rsidR="009621B8" w:rsidRDefault="009621B8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B8" w:rsidRDefault="009621B8" w:rsidP="009408B9">
      <w:pPr>
        <w:spacing w:after="0" w:line="240" w:lineRule="auto"/>
      </w:pPr>
      <w:r>
        <w:separator/>
      </w:r>
    </w:p>
  </w:footnote>
  <w:footnote w:type="continuationSeparator" w:id="0">
    <w:p w:rsidR="009621B8" w:rsidRDefault="009621B8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44A29"/>
    <w:multiLevelType w:val="multilevel"/>
    <w:tmpl w:val="AFF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2B0D"/>
    <w:multiLevelType w:val="multilevel"/>
    <w:tmpl w:val="8CA4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126B3"/>
    <w:rsid w:val="00023510"/>
    <w:rsid w:val="00055549"/>
    <w:rsid w:val="000816E8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B0F9B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571D0"/>
    <w:rsid w:val="003652DC"/>
    <w:rsid w:val="00365E23"/>
    <w:rsid w:val="003759D8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621B8"/>
    <w:rsid w:val="00971D1D"/>
    <w:rsid w:val="00982629"/>
    <w:rsid w:val="009D6077"/>
    <w:rsid w:val="009E2281"/>
    <w:rsid w:val="00A00BEA"/>
    <w:rsid w:val="00A072FE"/>
    <w:rsid w:val="00A65FB5"/>
    <w:rsid w:val="00A738D6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10352"/>
    <w:rsid w:val="00C32692"/>
    <w:rsid w:val="00C87F02"/>
    <w:rsid w:val="00C954E5"/>
    <w:rsid w:val="00CC2A7D"/>
    <w:rsid w:val="00CD2DC7"/>
    <w:rsid w:val="00CE638D"/>
    <w:rsid w:val="00D029DF"/>
    <w:rsid w:val="00D8232A"/>
    <w:rsid w:val="00D906BE"/>
    <w:rsid w:val="00DC508C"/>
    <w:rsid w:val="00DC58B1"/>
    <w:rsid w:val="00DD620F"/>
    <w:rsid w:val="00DF0127"/>
    <w:rsid w:val="00E43171"/>
    <w:rsid w:val="00E6741D"/>
    <w:rsid w:val="00E72853"/>
    <w:rsid w:val="00EB2289"/>
    <w:rsid w:val="00ED5498"/>
    <w:rsid w:val="00EE628D"/>
    <w:rsid w:val="00EF41C4"/>
    <w:rsid w:val="00F2199B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cp:lastPrinted>2018-02-02T08:18:00Z</cp:lastPrinted>
  <dcterms:created xsi:type="dcterms:W3CDTF">2018-05-11T13:35:00Z</dcterms:created>
  <dcterms:modified xsi:type="dcterms:W3CDTF">2018-05-11T13:35:00Z</dcterms:modified>
</cp:coreProperties>
</file>