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76" w:rsidRDefault="00D17985" w:rsidP="00D17985">
      <w:pPr>
        <w:jc w:val="center"/>
        <w:rPr>
          <w:b/>
          <w:sz w:val="56"/>
          <w:szCs w:val="56"/>
          <w:lang w:val="tr-TR"/>
        </w:rPr>
      </w:pPr>
      <w:r w:rsidRPr="00D17985">
        <w:rPr>
          <w:b/>
          <w:sz w:val="56"/>
          <w:szCs w:val="56"/>
          <w:lang w:val="tr-TR"/>
        </w:rPr>
        <w:t>Niksarlı Kastamonu Köy-Koop Genel Kuruluna katıldı</w:t>
      </w:r>
    </w:p>
    <w:p w:rsidR="00D17985" w:rsidRDefault="00D17985" w:rsidP="00D17985">
      <w:pPr>
        <w:jc w:val="left"/>
        <w:rPr>
          <w:sz w:val="24"/>
          <w:szCs w:val="24"/>
          <w:lang w:val="tr-TR"/>
        </w:rPr>
      </w:pPr>
    </w:p>
    <w:p w:rsidR="00C75772" w:rsidRDefault="00C75772" w:rsidP="00D17985">
      <w:pPr>
        <w:jc w:val="left"/>
        <w:rPr>
          <w:sz w:val="24"/>
          <w:szCs w:val="24"/>
          <w:lang w:val="tr-TR"/>
        </w:rPr>
      </w:pPr>
      <w:r>
        <w:rPr>
          <w:sz w:val="24"/>
          <w:szCs w:val="24"/>
          <w:lang w:val="tr-TR"/>
        </w:rPr>
        <w:t xml:space="preserve">Kastamonu Köy Kalkınma ve Diğer Tarımsal Amaçlı Kooperatifler Birliği (Kastamonu Köy Koop) olağan genel kurul toplantısı 14 Mayıs 2016 tarihinde GTH Bakanlığı İl Müdürlüğü salonlarında yapıldı. </w:t>
      </w:r>
      <w:proofErr w:type="gramStart"/>
      <w:r>
        <w:rPr>
          <w:sz w:val="24"/>
          <w:szCs w:val="24"/>
          <w:lang w:val="tr-TR"/>
        </w:rPr>
        <w:t xml:space="preserve">Toplantıya </w:t>
      </w:r>
      <w:r w:rsidR="003000ED">
        <w:rPr>
          <w:sz w:val="24"/>
          <w:szCs w:val="24"/>
          <w:lang w:val="tr-TR"/>
        </w:rPr>
        <w:t>TÜRKİYE KOOP</w:t>
      </w:r>
      <w:r>
        <w:rPr>
          <w:sz w:val="24"/>
          <w:szCs w:val="24"/>
          <w:lang w:val="tr-TR"/>
        </w:rPr>
        <w:t xml:space="preserve"> Genel Başkanı Muammer Niksarlı ve Uluslararası İlişkiler Danışmanı Prof. Hüseyin Polat,</w:t>
      </w:r>
      <w:r w:rsidR="00431EE2">
        <w:rPr>
          <w:sz w:val="24"/>
          <w:szCs w:val="24"/>
          <w:lang w:val="tr-TR"/>
        </w:rPr>
        <w:t xml:space="preserve">  AKP Kastamonu Milletvekili Metin Çelik ve CHP İl Başkanı</w:t>
      </w:r>
      <w:r w:rsidR="003000ED">
        <w:rPr>
          <w:sz w:val="24"/>
          <w:szCs w:val="24"/>
          <w:lang w:val="tr-TR"/>
        </w:rPr>
        <w:t xml:space="preserve"> Muzaffer Bıyıklı</w:t>
      </w:r>
      <w:r w:rsidR="00431EE2">
        <w:rPr>
          <w:sz w:val="24"/>
          <w:szCs w:val="24"/>
          <w:lang w:val="tr-TR"/>
        </w:rPr>
        <w:t xml:space="preserve"> </w:t>
      </w:r>
      <w:proofErr w:type="spellStart"/>
      <w:r w:rsidR="00431EE2">
        <w:rPr>
          <w:sz w:val="24"/>
          <w:szCs w:val="24"/>
          <w:lang w:val="tr-TR"/>
        </w:rPr>
        <w:t>yanısıra</w:t>
      </w:r>
      <w:proofErr w:type="spellEnd"/>
      <w:r>
        <w:rPr>
          <w:sz w:val="24"/>
          <w:szCs w:val="24"/>
          <w:lang w:val="tr-TR"/>
        </w:rPr>
        <w:t xml:space="preserve"> ORKOOP Genel Başkan Yardımcısı Sabri Özgün, Köy-Koop Genel Müdürü Turgay Solmaz, DGRV Proje Koordinatörü </w:t>
      </w:r>
      <w:proofErr w:type="spellStart"/>
      <w:r>
        <w:rPr>
          <w:sz w:val="24"/>
          <w:szCs w:val="24"/>
          <w:lang w:val="tr-TR"/>
        </w:rPr>
        <w:t>İfakat</w:t>
      </w:r>
      <w:proofErr w:type="spellEnd"/>
      <w:r>
        <w:rPr>
          <w:sz w:val="24"/>
          <w:szCs w:val="24"/>
          <w:lang w:val="tr-TR"/>
        </w:rPr>
        <w:t xml:space="preserve"> Gürkan ve komşu illerin kooperatif ve birlik başkanları</w:t>
      </w:r>
      <w:r w:rsidR="00431EE2">
        <w:rPr>
          <w:sz w:val="24"/>
          <w:szCs w:val="24"/>
          <w:lang w:val="tr-TR"/>
        </w:rPr>
        <w:t xml:space="preserve"> ile çok sayıda kooperatif ortağı ve delegesi katıldı.</w:t>
      </w:r>
      <w:proofErr w:type="gramEnd"/>
    </w:p>
    <w:p w:rsidR="00431EE2" w:rsidRDefault="00431EE2" w:rsidP="00D17985">
      <w:pPr>
        <w:jc w:val="left"/>
        <w:rPr>
          <w:sz w:val="24"/>
          <w:szCs w:val="24"/>
          <w:lang w:val="tr-TR"/>
        </w:rPr>
      </w:pPr>
      <w:r>
        <w:rPr>
          <w:sz w:val="24"/>
          <w:szCs w:val="24"/>
          <w:lang w:val="tr-TR"/>
        </w:rPr>
        <w:t xml:space="preserve">Divan Başkanlığını </w:t>
      </w:r>
      <w:r w:rsidR="003000ED">
        <w:rPr>
          <w:sz w:val="24"/>
          <w:szCs w:val="24"/>
          <w:lang w:val="tr-TR"/>
        </w:rPr>
        <w:t>TÜRKİYE KOOP</w:t>
      </w:r>
      <w:bookmarkStart w:id="0" w:name="_GoBack"/>
      <w:bookmarkEnd w:id="0"/>
      <w:r>
        <w:rPr>
          <w:sz w:val="24"/>
          <w:szCs w:val="24"/>
          <w:lang w:val="tr-TR"/>
        </w:rPr>
        <w:t xml:space="preserve"> Genel Başkanı </w:t>
      </w:r>
      <w:proofErr w:type="spellStart"/>
      <w:r>
        <w:rPr>
          <w:sz w:val="24"/>
          <w:szCs w:val="24"/>
          <w:lang w:val="tr-TR"/>
        </w:rPr>
        <w:t>Niksarlı’nın</w:t>
      </w:r>
      <w:proofErr w:type="spellEnd"/>
      <w:r>
        <w:rPr>
          <w:sz w:val="24"/>
          <w:szCs w:val="24"/>
          <w:lang w:val="tr-TR"/>
        </w:rPr>
        <w:t xml:space="preserve"> yaptığı Genel Kurulda Birlik Başkanı Erol Akar 2015 yılı faaliyet raporunu ortakların bilgisine ve onayına sundu. </w:t>
      </w:r>
    </w:p>
    <w:p w:rsidR="00431EE2" w:rsidRDefault="00907C90" w:rsidP="00431EE2">
      <w:pPr>
        <w:jc w:val="left"/>
        <w:rPr>
          <w:sz w:val="24"/>
          <w:szCs w:val="24"/>
          <w:lang w:val="tr-TR"/>
        </w:rPr>
      </w:pPr>
      <w:r>
        <w:rPr>
          <w:sz w:val="24"/>
          <w:szCs w:val="24"/>
          <w:lang w:val="tr-TR"/>
        </w:rPr>
        <w:t>Kastamonu Köy Koop Başkanı Erol Akar’ın sunduğu faaliyetler arasında yer alan</w:t>
      </w:r>
      <w:r w:rsidR="00460DE8">
        <w:rPr>
          <w:sz w:val="24"/>
          <w:szCs w:val="24"/>
          <w:lang w:val="tr-TR"/>
        </w:rPr>
        <w:t xml:space="preserve"> kurumsal</w:t>
      </w:r>
      <w:r w:rsidR="00431EE2">
        <w:rPr>
          <w:sz w:val="24"/>
          <w:szCs w:val="24"/>
          <w:lang w:val="tr-TR"/>
        </w:rPr>
        <w:t xml:space="preserve"> kimliğin geliştirilmesi ve danışma kurulu </w:t>
      </w:r>
      <w:r>
        <w:rPr>
          <w:sz w:val="24"/>
          <w:szCs w:val="24"/>
          <w:lang w:val="tr-TR"/>
        </w:rPr>
        <w:t>ve sektörel delegasyon uygulaması,</w:t>
      </w:r>
      <w:r w:rsidR="00431EE2">
        <w:rPr>
          <w:sz w:val="24"/>
          <w:szCs w:val="24"/>
          <w:lang w:val="tr-TR"/>
        </w:rPr>
        <w:t xml:space="preserve"> </w:t>
      </w:r>
      <w:r w:rsidR="00460DE8">
        <w:rPr>
          <w:sz w:val="24"/>
          <w:szCs w:val="24"/>
          <w:lang w:val="tr-TR"/>
        </w:rPr>
        <w:t>bu konuda ilk kez bir kooperatif raporunda yer alan önemli bir ayrıntı olarak dikkat çekti.</w:t>
      </w:r>
    </w:p>
    <w:p w:rsidR="00893282" w:rsidRDefault="00460DE8" w:rsidP="00431EE2">
      <w:pPr>
        <w:jc w:val="left"/>
        <w:rPr>
          <w:sz w:val="24"/>
          <w:szCs w:val="24"/>
          <w:lang w:val="tr-TR"/>
        </w:rPr>
      </w:pPr>
      <w:r>
        <w:rPr>
          <w:sz w:val="24"/>
          <w:szCs w:val="24"/>
          <w:lang w:val="tr-TR"/>
        </w:rPr>
        <w:t xml:space="preserve">Genel Kurulda söz alan kooperatif temsilcileri kendi ortaklarının sorunları yanı sıra genel anlamda orman köylüsünün sorunlarını da dile getirdiler. Divan Başkanı, kooperatif temsilcilerinden Birliğin faaliyetleri ve 2016 yılı çalışma programı üzerinde görüş bildirmelerini teşvik eden uyarılarda bulundu. Çok sayıda kooperatifçinin görüş bildirmesi genel kurulu demokratik ve dinamik bir tartışma platformuna dönüştürdü. Genel Kurulda siyasi parti temsilcilerinin hazır bulunması ve konuşma yapmaları da Birliğin </w:t>
      </w:r>
      <w:r w:rsidR="00893282">
        <w:rPr>
          <w:sz w:val="24"/>
          <w:szCs w:val="24"/>
          <w:lang w:val="tr-TR"/>
        </w:rPr>
        <w:t>ve kooperatiflerin toplumsal etkinliklerini göstermesi bakımından ilginç bir görünüm oluşturdu.</w:t>
      </w:r>
    </w:p>
    <w:p w:rsidR="002C5FEE" w:rsidRDefault="002C5FEE" w:rsidP="00431EE2">
      <w:pPr>
        <w:jc w:val="left"/>
        <w:rPr>
          <w:sz w:val="24"/>
          <w:szCs w:val="24"/>
          <w:lang w:val="tr-TR"/>
        </w:rPr>
      </w:pPr>
      <w:r>
        <w:rPr>
          <w:sz w:val="24"/>
          <w:szCs w:val="24"/>
          <w:lang w:val="tr-TR"/>
        </w:rPr>
        <w:t>Kastamonu Köy Koop’</w:t>
      </w:r>
      <w:r w:rsidR="00907C90">
        <w:rPr>
          <w:sz w:val="24"/>
          <w:szCs w:val="24"/>
          <w:lang w:val="tr-TR"/>
        </w:rPr>
        <w:t>un</w:t>
      </w:r>
      <w:r>
        <w:rPr>
          <w:sz w:val="24"/>
          <w:szCs w:val="24"/>
          <w:lang w:val="tr-TR"/>
        </w:rPr>
        <w:t xml:space="preserve"> </w:t>
      </w:r>
      <w:r w:rsidR="00907C90">
        <w:rPr>
          <w:sz w:val="24"/>
          <w:szCs w:val="24"/>
          <w:lang w:val="tr-TR"/>
        </w:rPr>
        <w:t xml:space="preserve">3 il ve 26 ilçede faaliyet gösteren </w:t>
      </w:r>
      <w:r>
        <w:rPr>
          <w:sz w:val="24"/>
          <w:szCs w:val="24"/>
          <w:lang w:val="tr-TR"/>
        </w:rPr>
        <w:t xml:space="preserve">312 kooperatif </w:t>
      </w:r>
      <w:r w:rsidR="00907C90">
        <w:rPr>
          <w:sz w:val="24"/>
          <w:szCs w:val="24"/>
          <w:lang w:val="tr-TR"/>
        </w:rPr>
        <w:t xml:space="preserve">ortağı </w:t>
      </w:r>
      <w:r>
        <w:rPr>
          <w:sz w:val="24"/>
          <w:szCs w:val="24"/>
          <w:lang w:val="tr-TR"/>
        </w:rPr>
        <w:t>bulunmakta</w:t>
      </w:r>
      <w:r w:rsidR="00907C90">
        <w:rPr>
          <w:sz w:val="24"/>
          <w:szCs w:val="24"/>
          <w:lang w:val="tr-TR"/>
        </w:rPr>
        <w:t>,</w:t>
      </w:r>
      <w:r>
        <w:rPr>
          <w:sz w:val="24"/>
          <w:szCs w:val="24"/>
          <w:lang w:val="tr-TR"/>
        </w:rPr>
        <w:t xml:space="preserve"> bunlardan 290’ı tarımsal amaçlı, 22’si de sulama kooperatifi olarak faaliyet göstermektedir. </w:t>
      </w:r>
      <w:r w:rsidR="00907C90">
        <w:rPr>
          <w:sz w:val="24"/>
          <w:szCs w:val="24"/>
          <w:lang w:val="tr-TR"/>
        </w:rPr>
        <w:t>Toplam 18.895 ortağın 17.790’ı erkek, 1.105’i de kadın ortaklardan oluşmakta.</w:t>
      </w:r>
    </w:p>
    <w:p w:rsidR="00460DE8" w:rsidRPr="00431EE2" w:rsidRDefault="00893282" w:rsidP="00431EE2">
      <w:pPr>
        <w:jc w:val="left"/>
        <w:rPr>
          <w:sz w:val="24"/>
          <w:szCs w:val="24"/>
          <w:lang w:val="tr-TR"/>
        </w:rPr>
      </w:pPr>
      <w:r>
        <w:rPr>
          <w:sz w:val="24"/>
          <w:szCs w:val="24"/>
          <w:lang w:val="tr-TR"/>
        </w:rPr>
        <w:t>Kastamonu Köy Koop</w:t>
      </w:r>
      <w:r w:rsidR="002C5FEE">
        <w:rPr>
          <w:sz w:val="24"/>
          <w:szCs w:val="24"/>
          <w:lang w:val="tr-TR"/>
        </w:rPr>
        <w:t xml:space="preserve"> genel kuruluna sunulan yönetim kurulu çalışma raporunda Birliğin </w:t>
      </w:r>
      <w:r>
        <w:rPr>
          <w:sz w:val="24"/>
          <w:szCs w:val="24"/>
          <w:lang w:val="tr-TR"/>
        </w:rPr>
        <w:t xml:space="preserve">2015 yılında </w:t>
      </w:r>
      <w:proofErr w:type="gramStart"/>
      <w:r>
        <w:rPr>
          <w:sz w:val="24"/>
          <w:szCs w:val="24"/>
          <w:lang w:val="tr-TR"/>
        </w:rPr>
        <w:t>21.4</w:t>
      </w:r>
      <w:proofErr w:type="gramEnd"/>
      <w:r>
        <w:rPr>
          <w:sz w:val="24"/>
          <w:szCs w:val="24"/>
          <w:lang w:val="tr-TR"/>
        </w:rPr>
        <w:t xml:space="preserve"> Milyon TL satış yaptığı ve yılı</w:t>
      </w:r>
      <w:r w:rsidR="002C5FEE">
        <w:rPr>
          <w:sz w:val="24"/>
          <w:szCs w:val="24"/>
          <w:lang w:val="tr-TR"/>
        </w:rPr>
        <w:t xml:space="preserve"> 271.700 TL olumlu gelir-gider farkı ile kapattığı belirtilmiştir.</w:t>
      </w:r>
    </w:p>
    <w:sectPr w:rsidR="00460DE8" w:rsidRPr="00431E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77" w:rsidRDefault="005E7577" w:rsidP="009408B9">
      <w:pPr>
        <w:spacing w:after="0" w:line="240" w:lineRule="auto"/>
      </w:pPr>
      <w:r>
        <w:separator/>
      </w:r>
    </w:p>
  </w:endnote>
  <w:endnote w:type="continuationSeparator" w:id="0">
    <w:p w:rsidR="005E7577" w:rsidRDefault="005E7577"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77" w:rsidRDefault="005E7577" w:rsidP="009408B9">
      <w:pPr>
        <w:spacing w:after="0" w:line="240" w:lineRule="auto"/>
      </w:pPr>
      <w:r>
        <w:separator/>
      </w:r>
    </w:p>
  </w:footnote>
  <w:footnote w:type="continuationSeparator" w:id="0">
    <w:p w:rsidR="005E7577" w:rsidRDefault="005E7577"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58583F"/>
    <w:multiLevelType w:val="hybridMultilevel"/>
    <w:tmpl w:val="303A65A8"/>
    <w:lvl w:ilvl="0" w:tplc="9984008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9"/>
  </w:num>
  <w:num w:numId="4">
    <w:abstractNumId w:val="4"/>
  </w:num>
  <w:num w:numId="5">
    <w:abstractNumId w:val="0"/>
  </w:num>
  <w:num w:numId="6">
    <w:abstractNumId w:val="7"/>
  </w:num>
  <w:num w:numId="7">
    <w:abstractNumId w:val="5"/>
  </w:num>
  <w:num w:numId="8">
    <w:abstractNumId w:val="3"/>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C3E68"/>
    <w:rsid w:val="0011064B"/>
    <w:rsid w:val="0013150A"/>
    <w:rsid w:val="0017201A"/>
    <w:rsid w:val="001F2AEE"/>
    <w:rsid w:val="00232C80"/>
    <w:rsid w:val="002610F1"/>
    <w:rsid w:val="002A0776"/>
    <w:rsid w:val="002C5FEE"/>
    <w:rsid w:val="003000ED"/>
    <w:rsid w:val="00326998"/>
    <w:rsid w:val="003F3627"/>
    <w:rsid w:val="003F66DA"/>
    <w:rsid w:val="00425231"/>
    <w:rsid w:val="00431EE2"/>
    <w:rsid w:val="00460DE8"/>
    <w:rsid w:val="005B6B65"/>
    <w:rsid w:val="005E5C45"/>
    <w:rsid w:val="005E7577"/>
    <w:rsid w:val="00704D4F"/>
    <w:rsid w:val="007A6DC7"/>
    <w:rsid w:val="008009D0"/>
    <w:rsid w:val="00881E77"/>
    <w:rsid w:val="00893282"/>
    <w:rsid w:val="008A2FC6"/>
    <w:rsid w:val="008A546B"/>
    <w:rsid w:val="00907C90"/>
    <w:rsid w:val="009279C1"/>
    <w:rsid w:val="009408B9"/>
    <w:rsid w:val="009D6077"/>
    <w:rsid w:val="00A00BEA"/>
    <w:rsid w:val="00A65FB5"/>
    <w:rsid w:val="00B20256"/>
    <w:rsid w:val="00B839C2"/>
    <w:rsid w:val="00C75772"/>
    <w:rsid w:val="00C87F02"/>
    <w:rsid w:val="00C954E5"/>
    <w:rsid w:val="00CE638D"/>
    <w:rsid w:val="00D029DF"/>
    <w:rsid w:val="00D17985"/>
    <w:rsid w:val="00D8232A"/>
    <w:rsid w:val="00DD620F"/>
    <w:rsid w:val="00E6741D"/>
    <w:rsid w:val="00EE628D"/>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3</cp:revision>
  <cp:lastPrinted>2016-04-04T08:22:00Z</cp:lastPrinted>
  <dcterms:created xsi:type="dcterms:W3CDTF">2016-05-16T09:40:00Z</dcterms:created>
  <dcterms:modified xsi:type="dcterms:W3CDTF">2016-05-16T10:15:00Z</dcterms:modified>
</cp:coreProperties>
</file>