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D" w:rsidRPr="00834BA9" w:rsidRDefault="00834BA9" w:rsidP="00834BA9">
      <w:pPr>
        <w:jc w:val="center"/>
        <w:rPr>
          <w:sz w:val="40"/>
          <w:szCs w:val="40"/>
        </w:rPr>
      </w:pPr>
      <w:r w:rsidRPr="00834BA9">
        <w:rPr>
          <w:sz w:val="40"/>
          <w:szCs w:val="40"/>
        </w:rPr>
        <w:t>TÜRKİYE KOOP Genel Başkanı Muammer Niksarlı</w:t>
      </w:r>
    </w:p>
    <w:p w:rsidR="00834BA9" w:rsidRDefault="00834BA9" w:rsidP="00834BA9">
      <w:pPr>
        <w:jc w:val="center"/>
        <w:rPr>
          <w:sz w:val="40"/>
          <w:szCs w:val="40"/>
        </w:rPr>
      </w:pPr>
      <w:r>
        <w:rPr>
          <w:sz w:val="40"/>
          <w:szCs w:val="40"/>
        </w:rPr>
        <w:t xml:space="preserve">7 Temmuz </w:t>
      </w:r>
      <w:r w:rsidRPr="00834BA9">
        <w:rPr>
          <w:sz w:val="40"/>
          <w:szCs w:val="40"/>
        </w:rPr>
        <w:t xml:space="preserve">Uluslararası Kooperatifler Günü nedeni ile bir </w:t>
      </w:r>
      <w:r>
        <w:rPr>
          <w:sz w:val="40"/>
          <w:szCs w:val="40"/>
        </w:rPr>
        <w:t xml:space="preserve">basın </w:t>
      </w:r>
      <w:r w:rsidRPr="00834BA9">
        <w:rPr>
          <w:sz w:val="40"/>
          <w:szCs w:val="40"/>
        </w:rPr>
        <w:t>bildiri</w:t>
      </w:r>
      <w:r>
        <w:rPr>
          <w:sz w:val="40"/>
          <w:szCs w:val="40"/>
        </w:rPr>
        <w:t>si</w:t>
      </w:r>
      <w:r w:rsidRPr="00834BA9">
        <w:rPr>
          <w:sz w:val="40"/>
          <w:szCs w:val="40"/>
        </w:rPr>
        <w:t xml:space="preserve"> yayımladı</w:t>
      </w:r>
    </w:p>
    <w:p w:rsidR="002C0D57" w:rsidRDefault="002C0D57" w:rsidP="00834BA9">
      <w:pPr>
        <w:jc w:val="center"/>
        <w:rPr>
          <w:sz w:val="40"/>
          <w:szCs w:val="40"/>
        </w:rPr>
      </w:pPr>
    </w:p>
    <w:p w:rsidR="002C0D57" w:rsidRPr="00834BA9" w:rsidRDefault="002C0D57" w:rsidP="00834BA9">
      <w:pPr>
        <w:jc w:val="center"/>
        <w:rPr>
          <w:sz w:val="40"/>
          <w:szCs w:val="40"/>
        </w:rPr>
      </w:pPr>
    </w:p>
    <w:p w:rsidR="00834BA9" w:rsidRDefault="002C0D57" w:rsidP="002C0D5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327.75pt">
            <v:imagedata r:id="rId9" o:title=""/>
          </v:shape>
        </w:pict>
      </w:r>
    </w:p>
    <w:p w:rsidR="002C0D57" w:rsidRDefault="002C0D57" w:rsidP="002C0D57">
      <w:pPr>
        <w:jc w:val="center"/>
      </w:pPr>
    </w:p>
    <w:p w:rsidR="002C0D57" w:rsidRDefault="002C0D57" w:rsidP="002C0D57">
      <w:pPr>
        <w:jc w:val="center"/>
      </w:pPr>
    </w:p>
    <w:p w:rsidR="002C0D57" w:rsidRDefault="002C0D57" w:rsidP="002C0D57">
      <w:pPr>
        <w:jc w:val="center"/>
      </w:pPr>
    </w:p>
    <w:p w:rsidR="002C0D57" w:rsidRDefault="002C0D57" w:rsidP="002C0D57">
      <w:pPr>
        <w:jc w:val="center"/>
      </w:pPr>
    </w:p>
    <w:p w:rsidR="00834BA9" w:rsidRDefault="00834BA9" w:rsidP="00834BA9">
      <w:pPr>
        <w:jc w:val="center"/>
        <w:rPr>
          <w:sz w:val="96"/>
          <w:szCs w:val="96"/>
        </w:rPr>
      </w:pPr>
      <w:r w:rsidRPr="00834BA9">
        <w:rPr>
          <w:sz w:val="96"/>
          <w:szCs w:val="96"/>
        </w:rPr>
        <w:t>Uluslararası Kooperatifler Günü kutlu olsun</w:t>
      </w:r>
      <w:r>
        <w:rPr>
          <w:sz w:val="96"/>
          <w:szCs w:val="96"/>
        </w:rPr>
        <w:t>!..</w:t>
      </w:r>
      <w:bookmarkStart w:id="0" w:name="_GoBack"/>
      <w:bookmarkEnd w:id="0"/>
    </w:p>
    <w:p w:rsidR="00834BA9" w:rsidRDefault="00834BA9" w:rsidP="00834BA9">
      <w:pPr>
        <w:rPr>
          <w:sz w:val="24"/>
          <w:szCs w:val="24"/>
        </w:rPr>
      </w:pPr>
      <w:r>
        <w:rPr>
          <w:sz w:val="24"/>
          <w:szCs w:val="24"/>
        </w:rPr>
        <w:t xml:space="preserve">Her yılın Temmuz ayının ilk Cumartesi </w:t>
      </w:r>
      <w:r w:rsidR="00860E6F">
        <w:rPr>
          <w:sz w:val="24"/>
          <w:szCs w:val="24"/>
        </w:rPr>
        <w:t xml:space="preserve">günü, </w:t>
      </w:r>
      <w:r>
        <w:rPr>
          <w:sz w:val="24"/>
          <w:szCs w:val="24"/>
        </w:rPr>
        <w:t xml:space="preserve">Uluslararası Kooperatifler Günü olarak kutlanmaktadır. </w:t>
      </w:r>
      <w:r w:rsidR="00860E6F">
        <w:rPr>
          <w:sz w:val="24"/>
          <w:szCs w:val="24"/>
        </w:rPr>
        <w:t xml:space="preserve">Bugün, </w:t>
      </w:r>
      <w:r>
        <w:rPr>
          <w:sz w:val="24"/>
          <w:szCs w:val="24"/>
        </w:rPr>
        <w:t>Uluslararası Kooperatifler Birliği (ICA)</w:t>
      </w:r>
      <w:r w:rsidR="00860E6F">
        <w:rPr>
          <w:sz w:val="24"/>
          <w:szCs w:val="24"/>
        </w:rPr>
        <w:t>’</w:t>
      </w:r>
      <w:r>
        <w:rPr>
          <w:sz w:val="24"/>
          <w:szCs w:val="24"/>
        </w:rPr>
        <w:t xml:space="preserve">nın 1923, Birleşmiş Milletler örgütünün de 1995 yılından beri </w:t>
      </w:r>
      <w:r w:rsidR="00D42939">
        <w:rPr>
          <w:sz w:val="24"/>
          <w:szCs w:val="24"/>
        </w:rPr>
        <w:t>dünyanın her yerinde coşku ile kutlanmaktadır. B</w:t>
      </w:r>
      <w:r w:rsidR="00860E6F">
        <w:rPr>
          <w:sz w:val="24"/>
          <w:szCs w:val="24"/>
        </w:rPr>
        <w:t>ug</w:t>
      </w:r>
      <w:r>
        <w:rPr>
          <w:sz w:val="24"/>
          <w:szCs w:val="24"/>
        </w:rPr>
        <w:t>ü</w:t>
      </w:r>
      <w:r w:rsidR="00860E6F">
        <w:rPr>
          <w:sz w:val="24"/>
          <w:szCs w:val="24"/>
        </w:rPr>
        <w:t>nü</w:t>
      </w:r>
      <w:r>
        <w:rPr>
          <w:sz w:val="24"/>
          <w:szCs w:val="24"/>
        </w:rPr>
        <w:t>n</w:t>
      </w:r>
      <w:r w:rsidR="00860E6F">
        <w:rPr>
          <w:sz w:val="24"/>
          <w:szCs w:val="24"/>
        </w:rPr>
        <w:t xml:space="preserve"> önemi</w:t>
      </w:r>
      <w:r>
        <w:rPr>
          <w:sz w:val="24"/>
          <w:szCs w:val="24"/>
        </w:rPr>
        <w:t xml:space="preserve">, kooperatif işletmelerin dünya barışı </w:t>
      </w:r>
      <w:r w:rsidR="00860E6F">
        <w:rPr>
          <w:sz w:val="24"/>
          <w:szCs w:val="24"/>
        </w:rPr>
        <w:t xml:space="preserve">ve sosyal ve ekonomik kalkınmasına </w:t>
      </w:r>
      <w:r>
        <w:rPr>
          <w:sz w:val="24"/>
          <w:szCs w:val="24"/>
        </w:rPr>
        <w:t>ve Sürdürülebilir Ka</w:t>
      </w:r>
      <w:r w:rsidR="00860E6F">
        <w:rPr>
          <w:sz w:val="24"/>
          <w:szCs w:val="24"/>
        </w:rPr>
        <w:t xml:space="preserve">lkınma Hedeflerine ulaşılmasına </w:t>
      </w:r>
      <w:r>
        <w:rPr>
          <w:sz w:val="24"/>
          <w:szCs w:val="24"/>
        </w:rPr>
        <w:t xml:space="preserve">1 Milyardan fazla kooperatif ortağının </w:t>
      </w:r>
      <w:r w:rsidR="00D42939">
        <w:rPr>
          <w:sz w:val="24"/>
          <w:szCs w:val="24"/>
        </w:rPr>
        <w:t xml:space="preserve">taahhüdünü </w:t>
      </w:r>
      <w:r>
        <w:rPr>
          <w:sz w:val="24"/>
          <w:szCs w:val="24"/>
        </w:rPr>
        <w:t>göstermesi</w:t>
      </w:r>
      <w:r w:rsidR="00860E6F">
        <w:rPr>
          <w:sz w:val="24"/>
          <w:szCs w:val="24"/>
        </w:rPr>
        <w:t xml:space="preserve"> bakımından bir fırsat olarak değerlendirilmesidir.</w:t>
      </w:r>
    </w:p>
    <w:p w:rsidR="00860E6F" w:rsidRDefault="00860E6F" w:rsidP="00834BA9">
      <w:pPr>
        <w:rPr>
          <w:sz w:val="24"/>
          <w:szCs w:val="24"/>
        </w:rPr>
      </w:pPr>
    </w:p>
    <w:p w:rsidR="00BA08B9"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Pr>
          <w:color w:val="222222"/>
          <w:sz w:val="24"/>
          <w:szCs w:val="24"/>
        </w:rPr>
        <w:t>Bu yılın Uluslararası Kooperatifler Günü teması, ICA tarafından “</w:t>
      </w:r>
      <w:r w:rsidRPr="00985997">
        <w:rPr>
          <w:b/>
          <w:color w:val="222222"/>
          <w:sz w:val="24"/>
          <w:szCs w:val="24"/>
        </w:rPr>
        <w:t>Kooperatifler Yoluyla Sürdürülebilir T</w:t>
      </w:r>
      <w:r w:rsidRPr="0049644A">
        <w:rPr>
          <w:b/>
          <w:color w:val="222222"/>
          <w:sz w:val="24"/>
          <w:szCs w:val="24"/>
        </w:rPr>
        <w:t>oplumlar</w:t>
      </w:r>
      <w:r>
        <w:rPr>
          <w:color w:val="222222"/>
          <w:sz w:val="24"/>
          <w:szCs w:val="24"/>
        </w:rPr>
        <w:t>”</w:t>
      </w:r>
      <w:r w:rsidR="0077501F">
        <w:rPr>
          <w:color w:val="222222"/>
          <w:sz w:val="24"/>
          <w:szCs w:val="24"/>
        </w:rPr>
        <w:t xml:space="preserve"> </w:t>
      </w:r>
      <w:r>
        <w:rPr>
          <w:color w:val="222222"/>
          <w:sz w:val="24"/>
          <w:szCs w:val="24"/>
        </w:rPr>
        <w:t>olarak belirlenmiş,</w:t>
      </w:r>
      <w:r w:rsidRPr="0049644A">
        <w:rPr>
          <w:color w:val="222222"/>
          <w:sz w:val="24"/>
          <w:szCs w:val="24"/>
        </w:rPr>
        <w:t xml:space="preserve"> sloganı </w:t>
      </w:r>
      <w:r>
        <w:rPr>
          <w:color w:val="222222"/>
          <w:sz w:val="24"/>
          <w:szCs w:val="24"/>
        </w:rPr>
        <w:t>da</w:t>
      </w:r>
      <w:r w:rsidR="0077501F">
        <w:rPr>
          <w:color w:val="222222"/>
          <w:sz w:val="24"/>
          <w:szCs w:val="24"/>
        </w:rPr>
        <w:t xml:space="preserve"> </w:t>
      </w:r>
      <w:r w:rsidRPr="0049644A">
        <w:rPr>
          <w:color w:val="222222"/>
          <w:sz w:val="24"/>
          <w:szCs w:val="24"/>
        </w:rPr>
        <w:t>“</w:t>
      </w:r>
      <w:r w:rsidRPr="0049644A">
        <w:rPr>
          <w:b/>
          <w:color w:val="222222"/>
          <w:sz w:val="24"/>
          <w:szCs w:val="24"/>
        </w:rPr>
        <w:t>mal ve hizmetlerin sürdürülebilir tüketimi”</w:t>
      </w:r>
      <w:r w:rsidRPr="0049644A">
        <w:rPr>
          <w:color w:val="222222"/>
          <w:sz w:val="24"/>
          <w:szCs w:val="24"/>
        </w:rPr>
        <w:t xml:space="preserve"> </w:t>
      </w:r>
      <w:r>
        <w:rPr>
          <w:color w:val="222222"/>
          <w:sz w:val="24"/>
          <w:szCs w:val="24"/>
        </w:rPr>
        <w:t>olarak seçilmiş olup, bu tema ve slogan da</w:t>
      </w:r>
      <w:r w:rsidRPr="0049644A">
        <w:rPr>
          <w:color w:val="222222"/>
          <w:sz w:val="24"/>
          <w:szCs w:val="24"/>
        </w:rPr>
        <w:t xml:space="preserve"> “</w:t>
      </w:r>
      <w:r w:rsidRPr="0049644A">
        <w:rPr>
          <w:b/>
          <w:color w:val="222222"/>
          <w:sz w:val="24"/>
          <w:szCs w:val="24"/>
        </w:rPr>
        <w:t>Sorumlu Tüketim ve Üretim</w:t>
      </w:r>
      <w:r w:rsidRPr="0049644A">
        <w:rPr>
          <w:color w:val="222222"/>
          <w:sz w:val="24"/>
          <w:szCs w:val="24"/>
        </w:rPr>
        <w:t>” olan Birleşmiş Milletler Sürdürülebilir Kalkınma Hedefi 12'yi yansıtmaktadır.</w:t>
      </w:r>
    </w:p>
    <w:p w:rsidR="00BA08B9"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BA08B9"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Doğası gereği, koopera</w:t>
      </w:r>
      <w:r>
        <w:rPr>
          <w:color w:val="222222"/>
          <w:sz w:val="24"/>
          <w:szCs w:val="24"/>
        </w:rPr>
        <w:t>tifler üçlü bir rol oynarlar</w:t>
      </w:r>
      <w:r w:rsidRPr="00F10D43">
        <w:rPr>
          <w:color w:val="222222"/>
          <w:sz w:val="24"/>
          <w:szCs w:val="24"/>
        </w:rPr>
        <w:t>:</w:t>
      </w:r>
    </w:p>
    <w:p w:rsidR="00BA08B9" w:rsidRPr="00F10D43"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p>
    <w:p w:rsidR="00BA08B9" w:rsidRPr="00F10D43"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 Ekonomik aktörler olarak, </w:t>
      </w:r>
      <w:r w:rsidRPr="00F10D43">
        <w:rPr>
          <w:b/>
          <w:color w:val="222222"/>
          <w:sz w:val="24"/>
          <w:szCs w:val="24"/>
        </w:rPr>
        <w:t>iş,</w:t>
      </w:r>
      <w:r w:rsidRPr="00F10D43">
        <w:rPr>
          <w:color w:val="222222"/>
          <w:sz w:val="24"/>
          <w:szCs w:val="24"/>
        </w:rPr>
        <w:t xml:space="preserve"> </w:t>
      </w:r>
      <w:r w:rsidRPr="00F10D43">
        <w:rPr>
          <w:b/>
          <w:color w:val="222222"/>
          <w:sz w:val="24"/>
          <w:szCs w:val="24"/>
        </w:rPr>
        <w:t>geçim</w:t>
      </w:r>
      <w:r w:rsidRPr="00F10D43">
        <w:rPr>
          <w:color w:val="222222"/>
          <w:sz w:val="24"/>
          <w:szCs w:val="24"/>
        </w:rPr>
        <w:t xml:space="preserve"> ve </w:t>
      </w:r>
      <w:r w:rsidRPr="00F10D43">
        <w:rPr>
          <w:b/>
          <w:color w:val="222222"/>
          <w:sz w:val="24"/>
          <w:szCs w:val="24"/>
        </w:rPr>
        <w:t>gelir yaratma</w:t>
      </w:r>
      <w:r>
        <w:rPr>
          <w:color w:val="222222"/>
          <w:sz w:val="24"/>
          <w:szCs w:val="24"/>
        </w:rPr>
        <w:t xml:space="preserve"> fırsatları yaratırlar</w:t>
      </w:r>
      <w:r w:rsidRPr="00F10D43">
        <w:rPr>
          <w:color w:val="222222"/>
          <w:sz w:val="24"/>
          <w:szCs w:val="24"/>
        </w:rPr>
        <w:t>.</w:t>
      </w:r>
    </w:p>
    <w:p w:rsidR="00BA08B9" w:rsidRPr="00F10D43"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 Toplumsal hedefleri olan insan merkezli işletmeler olarak </w:t>
      </w:r>
      <w:r w:rsidRPr="00F10D43">
        <w:rPr>
          <w:b/>
          <w:color w:val="222222"/>
          <w:sz w:val="24"/>
          <w:szCs w:val="24"/>
        </w:rPr>
        <w:t>sosyal adalet</w:t>
      </w:r>
      <w:r w:rsidRPr="00F10D43">
        <w:rPr>
          <w:color w:val="222222"/>
          <w:sz w:val="24"/>
          <w:szCs w:val="24"/>
        </w:rPr>
        <w:t xml:space="preserve"> ve </w:t>
      </w:r>
      <w:r>
        <w:rPr>
          <w:b/>
          <w:color w:val="222222"/>
          <w:sz w:val="24"/>
          <w:szCs w:val="24"/>
        </w:rPr>
        <w:t>eşitliğe</w:t>
      </w:r>
      <w:r w:rsidRPr="00F10D43">
        <w:rPr>
          <w:color w:val="222222"/>
          <w:sz w:val="24"/>
          <w:szCs w:val="24"/>
        </w:rPr>
        <w:t xml:space="preserve"> katkıda bulunurlar.</w:t>
      </w:r>
    </w:p>
    <w:p w:rsidR="00BA08B9" w:rsidRDefault="00BA08B9" w:rsidP="00BA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rPr>
      </w:pPr>
      <w:r w:rsidRPr="00F10D43">
        <w:rPr>
          <w:color w:val="222222"/>
          <w:sz w:val="24"/>
          <w:szCs w:val="24"/>
        </w:rPr>
        <w:t xml:space="preserve">• Demokratik kurumlar olarak, </w:t>
      </w:r>
      <w:r>
        <w:rPr>
          <w:color w:val="222222"/>
          <w:sz w:val="24"/>
          <w:szCs w:val="24"/>
        </w:rPr>
        <w:t>ortakları</w:t>
      </w:r>
      <w:r w:rsidRPr="00F10D43">
        <w:rPr>
          <w:color w:val="222222"/>
          <w:sz w:val="24"/>
          <w:szCs w:val="24"/>
        </w:rPr>
        <w:t xml:space="preserve"> tarafından kontrol edilir, </w:t>
      </w:r>
      <w:r w:rsidRPr="00F10D43">
        <w:rPr>
          <w:b/>
          <w:color w:val="222222"/>
          <w:sz w:val="24"/>
          <w:szCs w:val="24"/>
        </w:rPr>
        <w:t>toplumda ve yerel topluluklarda</w:t>
      </w:r>
      <w:r w:rsidRPr="00F10D43">
        <w:rPr>
          <w:color w:val="222222"/>
          <w:sz w:val="24"/>
          <w:szCs w:val="24"/>
        </w:rPr>
        <w:t xml:space="preserve"> lider bir rol oynarlar.</w:t>
      </w:r>
    </w:p>
    <w:p w:rsidR="00BA08B9" w:rsidRPr="00BA08B9" w:rsidRDefault="00BA08B9" w:rsidP="00834BA9">
      <w:pPr>
        <w:rPr>
          <w:sz w:val="24"/>
          <w:szCs w:val="24"/>
        </w:rPr>
      </w:pPr>
    </w:p>
    <w:p w:rsidR="00BA08B9" w:rsidRPr="00BA08B9" w:rsidRDefault="00860E6F" w:rsidP="00BA08B9">
      <w:pPr>
        <w:rPr>
          <w:sz w:val="24"/>
          <w:szCs w:val="24"/>
        </w:rPr>
      </w:pPr>
      <w:r w:rsidRPr="00BA08B9">
        <w:rPr>
          <w:sz w:val="24"/>
          <w:szCs w:val="24"/>
        </w:rPr>
        <w:t>TÜRKİYE KOOP 28 türde kurulmuş olan bu kooperatiflerin ulusal düzeydeki çatı örgütüdür. 1163 Sayılı Kooperatifler Kanununa göre TÜRKİYE KOOP, kooperatiflerin eğitim başta olmak üzere, temel sorunlarının çözümüne katkıda bulunmak, denetim yapmak, uluslararası platformlarda Türk kooperatifçiliğini temsil etmek ve gelişmeleri için ihtiyaç duyulan uygun yasal düzenlemelerin yapılması için Hükümetlerle ortak çalışmalar yapmak amacıyla kurulmuştur.</w:t>
      </w:r>
      <w:r w:rsidR="00BA08B9">
        <w:rPr>
          <w:sz w:val="24"/>
          <w:szCs w:val="24"/>
        </w:rPr>
        <w:t xml:space="preserve"> </w:t>
      </w:r>
      <w:r w:rsidR="00BA08B9" w:rsidRPr="00BA08B9">
        <w:rPr>
          <w:sz w:val="24"/>
          <w:szCs w:val="24"/>
        </w:rPr>
        <w:t>Demokratik kitle örgütleri olarak kooperatifler ülke ekonomisine yıllı yaklaşık 100 Milyar TL katma değer kazandırmakta, kırsal ve kentsel kesimlerde 500.000 kişiye istihdam sağlamakta ve geleneksel tarım ürünlerimizin dış pazarlara satılmasında en büyük ihracatçı firmaların başında gelmektedirler.</w:t>
      </w:r>
    </w:p>
    <w:p w:rsidR="00860E6F" w:rsidRPr="00BA08B9" w:rsidRDefault="00860E6F" w:rsidP="00860E6F">
      <w:pPr>
        <w:rPr>
          <w:sz w:val="24"/>
          <w:szCs w:val="24"/>
        </w:rPr>
      </w:pPr>
    </w:p>
    <w:p w:rsidR="00860E6F" w:rsidRPr="00BA08B9" w:rsidRDefault="00860E6F" w:rsidP="00860E6F">
      <w:pPr>
        <w:rPr>
          <w:sz w:val="24"/>
          <w:szCs w:val="24"/>
        </w:rPr>
      </w:pPr>
    </w:p>
    <w:p w:rsidR="00860E6F" w:rsidRDefault="00860E6F" w:rsidP="00860E6F">
      <w:pPr>
        <w:rPr>
          <w:sz w:val="24"/>
          <w:szCs w:val="24"/>
        </w:rPr>
      </w:pPr>
      <w:r w:rsidRPr="00BA08B9">
        <w:rPr>
          <w:sz w:val="24"/>
          <w:szCs w:val="24"/>
        </w:rPr>
        <w:t xml:space="preserve">TÜRKİYE KOOP’un da ortağı olduğu Uluslararası Kooperatifler Birliği (ICA) dünyada 1 milyardan fazla ortağı temsil etmekte ve bağlı kooperatif işletmelerin yıllık is hacimleri toplamı 2,5 Trilyon Doları geçmektedir. Bu kooperatif işletmeler tüm dünyada 280 milyon kişiye istihdam sağlamaktadırlar ve sürdürülebilir üretim ve gıda güvenliği konularında önemli katkılarda bulunmaktadırlar. </w:t>
      </w:r>
    </w:p>
    <w:p w:rsidR="00BA08B9" w:rsidRDefault="00BA08B9" w:rsidP="00860E6F">
      <w:pPr>
        <w:rPr>
          <w:sz w:val="24"/>
          <w:szCs w:val="24"/>
        </w:rPr>
      </w:pPr>
    </w:p>
    <w:p w:rsidR="00BA08B9" w:rsidRDefault="0077501F" w:rsidP="00860E6F">
      <w:pPr>
        <w:rPr>
          <w:rFonts w:ascii="Tahoma" w:hAnsi="Tahoma" w:cs="Tahoma"/>
        </w:rPr>
      </w:pPr>
      <w:r>
        <w:rPr>
          <w:sz w:val="24"/>
          <w:szCs w:val="24"/>
        </w:rPr>
        <w:t>7 Temmuz 2018 günü kutlanan 96.Uluslararası Kooperatifler Günü’nde tüm kooperatiflerimizin ortaklarını ve çalışanlarını saygı ve sevgi ile selamlıyorum, kendilerine bereketli üretim ve sağlıklı bir yaşam diliyorum.</w:t>
      </w:r>
    </w:p>
    <w:p w:rsidR="00860E6F" w:rsidRDefault="00860E6F" w:rsidP="00860E6F">
      <w:pPr>
        <w:rPr>
          <w:rFonts w:ascii="Tahoma" w:hAnsi="Tahoma" w:cs="Tahoma"/>
        </w:rPr>
      </w:pPr>
    </w:p>
    <w:p w:rsidR="00860E6F" w:rsidRDefault="00860E6F" w:rsidP="00834BA9">
      <w:pPr>
        <w:rPr>
          <w:sz w:val="24"/>
          <w:szCs w:val="24"/>
        </w:rPr>
      </w:pPr>
    </w:p>
    <w:p w:rsidR="00860E6F" w:rsidRDefault="00860E6F" w:rsidP="00834BA9">
      <w:pPr>
        <w:rPr>
          <w:sz w:val="24"/>
          <w:szCs w:val="24"/>
        </w:rPr>
      </w:pPr>
    </w:p>
    <w:p w:rsidR="00D42939" w:rsidRDefault="00D42939" w:rsidP="00834BA9">
      <w:pPr>
        <w:rPr>
          <w:sz w:val="24"/>
          <w:szCs w:val="24"/>
        </w:rPr>
      </w:pPr>
    </w:p>
    <w:p w:rsidR="00D42939" w:rsidRPr="00834BA9" w:rsidRDefault="00D42939" w:rsidP="00834BA9">
      <w:pPr>
        <w:rPr>
          <w:sz w:val="24"/>
          <w:szCs w:val="24"/>
        </w:rPr>
      </w:pPr>
    </w:p>
    <w:sectPr w:rsidR="00D42939" w:rsidRPr="00834BA9" w:rsidSect="002C0D57">
      <w:footerReference w:type="default" r:id="rId10"/>
      <w:pgSz w:w="11906" w:h="16838" w:code="9"/>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6E" w:rsidRDefault="00AC6E6E" w:rsidP="00AC6E6E">
      <w:r>
        <w:separator/>
      </w:r>
    </w:p>
  </w:endnote>
  <w:endnote w:type="continuationSeparator" w:id="0">
    <w:p w:rsidR="00AC6E6E" w:rsidRDefault="00AC6E6E" w:rsidP="00AC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1F" w:rsidRDefault="0077501F">
    <w:pPr>
      <w:pStyle w:val="Altbilgi"/>
      <w:jc w:val="center"/>
    </w:pPr>
    <w:r>
      <w:fldChar w:fldCharType="begin"/>
    </w:r>
    <w:r>
      <w:instrText>PAGE   \* MERGEFORMAT</w:instrText>
    </w:r>
    <w:r>
      <w:fldChar w:fldCharType="separate"/>
    </w:r>
    <w:r w:rsidR="002C0D57">
      <w:rPr>
        <w:noProof/>
      </w:rPr>
      <w:t>2</w:t>
    </w:r>
    <w:r>
      <w:fldChar w:fldCharType="end"/>
    </w:r>
  </w:p>
  <w:p w:rsidR="0077501F" w:rsidRDefault="007750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6E" w:rsidRDefault="00AC6E6E" w:rsidP="00AC6E6E">
      <w:r>
        <w:separator/>
      </w:r>
    </w:p>
  </w:footnote>
  <w:footnote w:type="continuationSeparator" w:id="0">
    <w:p w:rsidR="00AC6E6E" w:rsidRDefault="00AC6E6E" w:rsidP="00AC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496E"/>
    <w:multiLevelType w:val="multilevel"/>
    <w:tmpl w:val="74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39CA"/>
    <w:multiLevelType w:val="multilevel"/>
    <w:tmpl w:val="88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saveXmlDataOnly/>
  <w:alwaysMergeEmptyNamespace/>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C63"/>
    <w:rsid w:val="00025F20"/>
    <w:rsid w:val="001727EC"/>
    <w:rsid w:val="00297165"/>
    <w:rsid w:val="002C0D57"/>
    <w:rsid w:val="002D01DB"/>
    <w:rsid w:val="00327DCA"/>
    <w:rsid w:val="00374C61"/>
    <w:rsid w:val="0043671D"/>
    <w:rsid w:val="00494965"/>
    <w:rsid w:val="005E1E07"/>
    <w:rsid w:val="005F4572"/>
    <w:rsid w:val="006639D9"/>
    <w:rsid w:val="0077501F"/>
    <w:rsid w:val="007A0D87"/>
    <w:rsid w:val="00834BA9"/>
    <w:rsid w:val="00860E6F"/>
    <w:rsid w:val="008C2AF8"/>
    <w:rsid w:val="008D5999"/>
    <w:rsid w:val="00A757AD"/>
    <w:rsid w:val="00AC6E6E"/>
    <w:rsid w:val="00AD1D27"/>
    <w:rsid w:val="00BA08B9"/>
    <w:rsid w:val="00C30C63"/>
    <w:rsid w:val="00CD4114"/>
    <w:rsid w:val="00D42939"/>
    <w:rsid w:val="00D84914"/>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0D87"/>
    <w:pPr>
      <w:spacing w:before="300" w:after="450"/>
      <w:outlineLvl w:val="0"/>
    </w:pPr>
    <w:rPr>
      <w:rFonts w:ascii="inherit" w:hAnsi="inherit"/>
      <w:b/>
      <w:bCs/>
      <w:kern w:val="36"/>
      <w:sz w:val="60"/>
      <w:szCs w:val="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Kpr">
    <w:name w:val="Hyperlink"/>
    <w:uiPriority w:val="99"/>
    <w:semiHidden/>
    <w:unhideWhenUsed/>
    <w:rsid w:val="00494965"/>
    <w:rPr>
      <w:color w:val="0000FF"/>
      <w:u w:val="single"/>
    </w:rPr>
  </w:style>
  <w:style w:type="character" w:customStyle="1" w:styleId="Balk1Char">
    <w:name w:val="Başlık 1 Char"/>
    <w:link w:val="Balk1"/>
    <w:uiPriority w:val="9"/>
    <w:rsid w:val="007A0D87"/>
    <w:rPr>
      <w:rFonts w:ascii="inherit" w:hAnsi="inherit"/>
      <w:b/>
      <w:bCs/>
      <w:kern w:val="36"/>
      <w:sz w:val="60"/>
      <w:szCs w:val="60"/>
    </w:rPr>
  </w:style>
  <w:style w:type="character" w:styleId="Vurgu">
    <w:name w:val="Emphasis"/>
    <w:uiPriority w:val="20"/>
    <w:qFormat/>
    <w:rsid w:val="007A0D87"/>
    <w:rPr>
      <w:i/>
      <w:iCs/>
    </w:rPr>
  </w:style>
  <w:style w:type="character" w:styleId="Gl">
    <w:name w:val="Strong"/>
    <w:uiPriority w:val="22"/>
    <w:qFormat/>
    <w:rsid w:val="007A0D87"/>
    <w:rPr>
      <w:b/>
      <w:bCs/>
    </w:rPr>
  </w:style>
  <w:style w:type="paragraph" w:styleId="DipnotMetni">
    <w:name w:val="footnote text"/>
    <w:basedOn w:val="Normal"/>
    <w:link w:val="DipnotMetniChar"/>
    <w:uiPriority w:val="99"/>
    <w:semiHidden/>
    <w:unhideWhenUsed/>
    <w:rsid w:val="00AC6E6E"/>
  </w:style>
  <w:style w:type="character" w:customStyle="1" w:styleId="DipnotMetniChar">
    <w:name w:val="Dipnot Metni Char"/>
    <w:basedOn w:val="VarsaylanParagrafYazTipi"/>
    <w:link w:val="DipnotMetni"/>
    <w:uiPriority w:val="99"/>
    <w:semiHidden/>
    <w:rsid w:val="00AC6E6E"/>
  </w:style>
  <w:style w:type="character" w:styleId="DipnotBavurusu">
    <w:name w:val="footnote reference"/>
    <w:uiPriority w:val="99"/>
    <w:semiHidden/>
    <w:unhideWhenUsed/>
    <w:rsid w:val="00AC6E6E"/>
    <w:rPr>
      <w:vertAlign w:val="superscript"/>
    </w:rPr>
  </w:style>
  <w:style w:type="paragraph" w:styleId="stbilgi">
    <w:name w:val="header"/>
    <w:basedOn w:val="Normal"/>
    <w:link w:val="stbilgiChar"/>
    <w:uiPriority w:val="99"/>
    <w:unhideWhenUsed/>
    <w:rsid w:val="0077501F"/>
    <w:pPr>
      <w:tabs>
        <w:tab w:val="center" w:pos="4536"/>
        <w:tab w:val="right" w:pos="9072"/>
      </w:tabs>
    </w:pPr>
  </w:style>
  <w:style w:type="character" w:customStyle="1" w:styleId="stbilgiChar">
    <w:name w:val="Üstbilgi Char"/>
    <w:basedOn w:val="VarsaylanParagrafYazTipi"/>
    <w:link w:val="stbilgi"/>
    <w:uiPriority w:val="99"/>
    <w:rsid w:val="0077501F"/>
  </w:style>
  <w:style w:type="paragraph" w:styleId="Altbilgi">
    <w:name w:val="footer"/>
    <w:basedOn w:val="Normal"/>
    <w:link w:val="AltbilgiChar"/>
    <w:uiPriority w:val="99"/>
    <w:unhideWhenUsed/>
    <w:rsid w:val="0077501F"/>
    <w:pPr>
      <w:tabs>
        <w:tab w:val="center" w:pos="4536"/>
        <w:tab w:val="right" w:pos="9072"/>
      </w:tabs>
    </w:pPr>
  </w:style>
  <w:style w:type="character" w:customStyle="1" w:styleId="AltbilgiChar">
    <w:name w:val="Altbilgi Char"/>
    <w:basedOn w:val="VarsaylanParagrafYazTipi"/>
    <w:link w:val="Altbilgi"/>
    <w:uiPriority w:val="99"/>
    <w:rsid w:val="00775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7206">
      <w:bodyDiv w:val="1"/>
      <w:marLeft w:val="0"/>
      <w:marRight w:val="0"/>
      <w:marTop w:val="0"/>
      <w:marBottom w:val="0"/>
      <w:divBdr>
        <w:top w:val="none" w:sz="0" w:space="0" w:color="auto"/>
        <w:left w:val="none" w:sz="0" w:space="0" w:color="auto"/>
        <w:bottom w:val="none" w:sz="0" w:space="0" w:color="auto"/>
        <w:right w:val="none" w:sz="0" w:space="0" w:color="auto"/>
      </w:divBdr>
      <w:divsChild>
        <w:div w:id="768237188">
          <w:marLeft w:val="0"/>
          <w:marRight w:val="0"/>
          <w:marTop w:val="0"/>
          <w:marBottom w:val="0"/>
          <w:divBdr>
            <w:top w:val="none" w:sz="0" w:space="0" w:color="auto"/>
            <w:left w:val="none" w:sz="0" w:space="0" w:color="auto"/>
            <w:bottom w:val="none" w:sz="0" w:space="0" w:color="auto"/>
            <w:right w:val="none" w:sz="0" w:space="0" w:color="auto"/>
          </w:divBdr>
          <w:divsChild>
            <w:div w:id="1985306301">
              <w:marLeft w:val="0"/>
              <w:marRight w:val="0"/>
              <w:marTop w:val="0"/>
              <w:marBottom w:val="0"/>
              <w:divBdr>
                <w:top w:val="none" w:sz="0" w:space="0" w:color="auto"/>
                <w:left w:val="none" w:sz="0" w:space="0" w:color="auto"/>
                <w:bottom w:val="none" w:sz="0" w:space="0" w:color="auto"/>
                <w:right w:val="none" w:sz="0" w:space="0" w:color="auto"/>
              </w:divBdr>
              <w:divsChild>
                <w:div w:id="96799918">
                  <w:marLeft w:val="0"/>
                  <w:marRight w:val="0"/>
                  <w:marTop w:val="0"/>
                  <w:marBottom w:val="0"/>
                  <w:divBdr>
                    <w:top w:val="none" w:sz="0" w:space="0" w:color="auto"/>
                    <w:left w:val="none" w:sz="0" w:space="0" w:color="auto"/>
                    <w:bottom w:val="none" w:sz="0" w:space="0" w:color="auto"/>
                    <w:right w:val="none" w:sz="0" w:space="0" w:color="auto"/>
                  </w:divBdr>
                  <w:divsChild>
                    <w:div w:id="1379861367">
                      <w:marLeft w:val="0"/>
                      <w:marRight w:val="0"/>
                      <w:marTop w:val="100"/>
                      <w:marBottom w:val="100"/>
                      <w:divBdr>
                        <w:top w:val="none" w:sz="0" w:space="0" w:color="auto"/>
                        <w:left w:val="none" w:sz="0" w:space="0" w:color="auto"/>
                        <w:bottom w:val="none" w:sz="0" w:space="0" w:color="auto"/>
                        <w:right w:val="none" w:sz="0" w:space="0" w:color="auto"/>
                      </w:divBdr>
                      <w:divsChild>
                        <w:div w:id="383334833">
                          <w:marLeft w:val="-225"/>
                          <w:marRight w:val="-225"/>
                          <w:marTop w:val="0"/>
                          <w:marBottom w:val="0"/>
                          <w:divBdr>
                            <w:top w:val="none" w:sz="0" w:space="0" w:color="auto"/>
                            <w:left w:val="none" w:sz="0" w:space="0" w:color="auto"/>
                            <w:bottom w:val="none" w:sz="0" w:space="0" w:color="auto"/>
                            <w:right w:val="none" w:sz="0" w:space="0" w:color="auto"/>
                          </w:divBdr>
                          <w:divsChild>
                            <w:div w:id="1655405274">
                              <w:marLeft w:val="0"/>
                              <w:marRight w:val="0"/>
                              <w:marTop w:val="0"/>
                              <w:marBottom w:val="0"/>
                              <w:divBdr>
                                <w:top w:val="none" w:sz="0" w:space="0" w:color="auto"/>
                                <w:left w:val="none" w:sz="0" w:space="0" w:color="auto"/>
                                <w:bottom w:val="none" w:sz="0" w:space="0" w:color="auto"/>
                                <w:right w:val="none" w:sz="0" w:space="0" w:color="auto"/>
                              </w:divBdr>
                              <w:divsChild>
                                <w:div w:id="1535649764">
                                  <w:marLeft w:val="0"/>
                                  <w:marRight w:val="0"/>
                                  <w:marTop w:val="0"/>
                                  <w:marBottom w:val="0"/>
                                  <w:divBdr>
                                    <w:top w:val="none" w:sz="0" w:space="0" w:color="auto"/>
                                    <w:left w:val="none" w:sz="0" w:space="0" w:color="auto"/>
                                    <w:bottom w:val="none" w:sz="0" w:space="0" w:color="auto"/>
                                    <w:right w:val="none" w:sz="0" w:space="0" w:color="auto"/>
                                  </w:divBdr>
                                  <w:divsChild>
                                    <w:div w:id="1434395126">
                                      <w:marLeft w:val="0"/>
                                      <w:marRight w:val="0"/>
                                      <w:marTop w:val="0"/>
                                      <w:marBottom w:val="0"/>
                                      <w:divBdr>
                                        <w:top w:val="none" w:sz="0" w:space="0" w:color="auto"/>
                                        <w:left w:val="none" w:sz="0" w:space="0" w:color="auto"/>
                                        <w:bottom w:val="none" w:sz="0" w:space="0" w:color="auto"/>
                                        <w:right w:val="none" w:sz="0" w:space="0" w:color="auto"/>
                                      </w:divBdr>
                                      <w:divsChild>
                                        <w:div w:id="1029797181">
                                          <w:marLeft w:val="0"/>
                                          <w:marRight w:val="0"/>
                                          <w:marTop w:val="100"/>
                                          <w:marBottom w:val="100"/>
                                          <w:divBdr>
                                            <w:top w:val="none" w:sz="0" w:space="0" w:color="auto"/>
                                            <w:left w:val="none" w:sz="0" w:space="0" w:color="auto"/>
                                            <w:bottom w:val="none" w:sz="0" w:space="0" w:color="auto"/>
                                            <w:right w:val="none" w:sz="0" w:space="0" w:color="auto"/>
                                          </w:divBdr>
                                          <w:divsChild>
                                            <w:div w:id="1342196506">
                                              <w:marLeft w:val="0"/>
                                              <w:marRight w:val="0"/>
                                              <w:marTop w:val="0"/>
                                              <w:marBottom w:val="0"/>
                                              <w:divBdr>
                                                <w:top w:val="single" w:sz="6" w:space="0" w:color="DDDDDD"/>
                                                <w:left w:val="single" w:sz="6" w:space="0" w:color="EEEEEE"/>
                                                <w:bottom w:val="single" w:sz="6" w:space="0" w:color="EEEEEE"/>
                                                <w:right w:val="single" w:sz="6" w:space="0" w:color="EEEEEE"/>
                                              </w:divBdr>
                                              <w:divsChild>
                                                <w:div w:id="739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321826">
      <w:bodyDiv w:val="1"/>
      <w:marLeft w:val="0"/>
      <w:marRight w:val="0"/>
      <w:marTop w:val="0"/>
      <w:marBottom w:val="0"/>
      <w:divBdr>
        <w:top w:val="none" w:sz="0" w:space="0" w:color="auto"/>
        <w:left w:val="none" w:sz="0" w:space="0" w:color="auto"/>
        <w:bottom w:val="none" w:sz="0" w:space="0" w:color="auto"/>
        <w:right w:val="none" w:sz="0" w:space="0" w:color="auto"/>
      </w:divBdr>
      <w:divsChild>
        <w:div w:id="23989740">
          <w:marLeft w:val="0"/>
          <w:marRight w:val="0"/>
          <w:marTop w:val="0"/>
          <w:marBottom w:val="0"/>
          <w:divBdr>
            <w:top w:val="none" w:sz="0" w:space="0" w:color="auto"/>
            <w:left w:val="none" w:sz="0" w:space="0" w:color="auto"/>
            <w:bottom w:val="none" w:sz="0" w:space="0" w:color="auto"/>
            <w:right w:val="none" w:sz="0" w:space="0" w:color="auto"/>
          </w:divBdr>
          <w:divsChild>
            <w:div w:id="1340739371">
              <w:marLeft w:val="0"/>
              <w:marRight w:val="0"/>
              <w:marTop w:val="0"/>
              <w:marBottom w:val="0"/>
              <w:divBdr>
                <w:top w:val="none" w:sz="0" w:space="0" w:color="auto"/>
                <w:left w:val="none" w:sz="0" w:space="0" w:color="auto"/>
                <w:bottom w:val="none" w:sz="0" w:space="0" w:color="auto"/>
                <w:right w:val="none" w:sz="0" w:space="0" w:color="auto"/>
              </w:divBdr>
              <w:divsChild>
                <w:div w:id="1741443110">
                  <w:marLeft w:val="0"/>
                  <w:marRight w:val="0"/>
                  <w:marTop w:val="0"/>
                  <w:marBottom w:val="0"/>
                  <w:divBdr>
                    <w:top w:val="none" w:sz="0" w:space="0" w:color="auto"/>
                    <w:left w:val="none" w:sz="0" w:space="0" w:color="auto"/>
                    <w:bottom w:val="none" w:sz="0" w:space="0" w:color="auto"/>
                    <w:right w:val="none" w:sz="0" w:space="0" w:color="auto"/>
                  </w:divBdr>
                  <w:divsChild>
                    <w:div w:id="1409501649">
                      <w:marLeft w:val="0"/>
                      <w:marRight w:val="0"/>
                      <w:marTop w:val="100"/>
                      <w:marBottom w:val="100"/>
                      <w:divBdr>
                        <w:top w:val="none" w:sz="0" w:space="0" w:color="auto"/>
                        <w:left w:val="none" w:sz="0" w:space="0" w:color="auto"/>
                        <w:bottom w:val="none" w:sz="0" w:space="0" w:color="auto"/>
                        <w:right w:val="none" w:sz="0" w:space="0" w:color="auto"/>
                      </w:divBdr>
                      <w:divsChild>
                        <w:div w:id="1788814264">
                          <w:marLeft w:val="-225"/>
                          <w:marRight w:val="-225"/>
                          <w:marTop w:val="0"/>
                          <w:marBottom w:val="0"/>
                          <w:divBdr>
                            <w:top w:val="none" w:sz="0" w:space="0" w:color="auto"/>
                            <w:left w:val="none" w:sz="0" w:space="0" w:color="auto"/>
                            <w:bottom w:val="none" w:sz="0" w:space="0" w:color="auto"/>
                            <w:right w:val="none" w:sz="0" w:space="0" w:color="auto"/>
                          </w:divBdr>
                          <w:divsChild>
                            <w:div w:id="383800272">
                              <w:marLeft w:val="0"/>
                              <w:marRight w:val="0"/>
                              <w:marTop w:val="0"/>
                              <w:marBottom w:val="0"/>
                              <w:divBdr>
                                <w:top w:val="none" w:sz="0" w:space="0" w:color="auto"/>
                                <w:left w:val="none" w:sz="0" w:space="0" w:color="auto"/>
                                <w:bottom w:val="none" w:sz="0" w:space="0" w:color="auto"/>
                                <w:right w:val="none" w:sz="0" w:space="0" w:color="auto"/>
                              </w:divBdr>
                              <w:divsChild>
                                <w:div w:id="1529903013">
                                  <w:marLeft w:val="0"/>
                                  <w:marRight w:val="0"/>
                                  <w:marTop w:val="0"/>
                                  <w:marBottom w:val="0"/>
                                  <w:divBdr>
                                    <w:top w:val="none" w:sz="0" w:space="0" w:color="auto"/>
                                    <w:left w:val="none" w:sz="0" w:space="0" w:color="auto"/>
                                    <w:bottom w:val="none" w:sz="0" w:space="0" w:color="auto"/>
                                    <w:right w:val="none" w:sz="0" w:space="0" w:color="auto"/>
                                  </w:divBdr>
                                  <w:divsChild>
                                    <w:div w:id="817918993">
                                      <w:marLeft w:val="0"/>
                                      <w:marRight w:val="0"/>
                                      <w:marTop w:val="0"/>
                                      <w:marBottom w:val="0"/>
                                      <w:divBdr>
                                        <w:top w:val="none" w:sz="0" w:space="0" w:color="auto"/>
                                        <w:left w:val="none" w:sz="0" w:space="0" w:color="auto"/>
                                        <w:bottom w:val="none" w:sz="0" w:space="0" w:color="auto"/>
                                        <w:right w:val="none" w:sz="0" w:space="0" w:color="auto"/>
                                      </w:divBdr>
                                      <w:divsChild>
                                        <w:div w:id="909578099">
                                          <w:marLeft w:val="0"/>
                                          <w:marRight w:val="0"/>
                                          <w:marTop w:val="100"/>
                                          <w:marBottom w:val="100"/>
                                          <w:divBdr>
                                            <w:top w:val="none" w:sz="0" w:space="0" w:color="auto"/>
                                            <w:left w:val="none" w:sz="0" w:space="0" w:color="auto"/>
                                            <w:bottom w:val="none" w:sz="0" w:space="0" w:color="auto"/>
                                            <w:right w:val="none" w:sz="0" w:space="0" w:color="auto"/>
                                          </w:divBdr>
                                          <w:divsChild>
                                            <w:div w:id="632442196">
                                              <w:marLeft w:val="0"/>
                                              <w:marRight w:val="0"/>
                                              <w:marTop w:val="0"/>
                                              <w:marBottom w:val="0"/>
                                              <w:divBdr>
                                                <w:top w:val="single" w:sz="6" w:space="0" w:color="DDDDDD"/>
                                                <w:left w:val="single" w:sz="6" w:space="0" w:color="EEEEEE"/>
                                                <w:bottom w:val="single" w:sz="6" w:space="0" w:color="EEEEEE"/>
                                                <w:right w:val="single" w:sz="6" w:space="0" w:color="EEEEEE"/>
                                              </w:divBdr>
                                              <w:divsChild>
                                                <w:div w:id="1964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004251">
      <w:bodyDiv w:val="1"/>
      <w:marLeft w:val="0"/>
      <w:marRight w:val="0"/>
      <w:marTop w:val="0"/>
      <w:marBottom w:val="0"/>
      <w:divBdr>
        <w:top w:val="none" w:sz="0" w:space="0" w:color="auto"/>
        <w:left w:val="none" w:sz="0" w:space="0" w:color="auto"/>
        <w:bottom w:val="none" w:sz="0" w:space="0" w:color="auto"/>
        <w:right w:val="none" w:sz="0" w:space="0" w:color="auto"/>
      </w:divBdr>
      <w:divsChild>
        <w:div w:id="452020864">
          <w:marLeft w:val="0"/>
          <w:marRight w:val="0"/>
          <w:marTop w:val="0"/>
          <w:marBottom w:val="0"/>
          <w:divBdr>
            <w:top w:val="none" w:sz="0" w:space="0" w:color="auto"/>
            <w:left w:val="none" w:sz="0" w:space="0" w:color="auto"/>
            <w:bottom w:val="none" w:sz="0" w:space="0" w:color="auto"/>
            <w:right w:val="none" w:sz="0" w:space="0" w:color="auto"/>
          </w:divBdr>
          <w:divsChild>
            <w:div w:id="1972132234">
              <w:marLeft w:val="0"/>
              <w:marRight w:val="0"/>
              <w:marTop w:val="0"/>
              <w:marBottom w:val="0"/>
              <w:divBdr>
                <w:top w:val="none" w:sz="0" w:space="0" w:color="auto"/>
                <w:left w:val="none" w:sz="0" w:space="0" w:color="auto"/>
                <w:bottom w:val="none" w:sz="0" w:space="0" w:color="auto"/>
                <w:right w:val="none" w:sz="0" w:space="0" w:color="auto"/>
              </w:divBdr>
              <w:divsChild>
                <w:div w:id="19843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89933">
      <w:bodyDiv w:val="1"/>
      <w:marLeft w:val="0"/>
      <w:marRight w:val="0"/>
      <w:marTop w:val="0"/>
      <w:marBottom w:val="0"/>
      <w:divBdr>
        <w:top w:val="none" w:sz="0" w:space="0" w:color="auto"/>
        <w:left w:val="none" w:sz="0" w:space="0" w:color="auto"/>
        <w:bottom w:val="none" w:sz="0" w:space="0" w:color="auto"/>
        <w:right w:val="none" w:sz="0" w:space="0" w:color="auto"/>
      </w:divBdr>
      <w:divsChild>
        <w:div w:id="673260458">
          <w:marLeft w:val="0"/>
          <w:marRight w:val="0"/>
          <w:marTop w:val="0"/>
          <w:marBottom w:val="0"/>
          <w:divBdr>
            <w:top w:val="none" w:sz="0" w:space="0" w:color="auto"/>
            <w:left w:val="none" w:sz="0" w:space="0" w:color="auto"/>
            <w:bottom w:val="none" w:sz="0" w:space="0" w:color="auto"/>
            <w:right w:val="none" w:sz="0" w:space="0" w:color="auto"/>
          </w:divBdr>
          <w:divsChild>
            <w:div w:id="1069618522">
              <w:marLeft w:val="0"/>
              <w:marRight w:val="0"/>
              <w:marTop w:val="0"/>
              <w:marBottom w:val="0"/>
              <w:divBdr>
                <w:top w:val="none" w:sz="0" w:space="0" w:color="auto"/>
                <w:left w:val="none" w:sz="0" w:space="0" w:color="auto"/>
                <w:bottom w:val="none" w:sz="0" w:space="0" w:color="auto"/>
                <w:right w:val="none" w:sz="0" w:space="0" w:color="auto"/>
              </w:divBdr>
              <w:divsChild>
                <w:div w:id="1069963038">
                  <w:marLeft w:val="0"/>
                  <w:marRight w:val="0"/>
                  <w:marTop w:val="0"/>
                  <w:marBottom w:val="0"/>
                  <w:divBdr>
                    <w:top w:val="none" w:sz="0" w:space="0" w:color="auto"/>
                    <w:left w:val="none" w:sz="0" w:space="0" w:color="auto"/>
                    <w:bottom w:val="none" w:sz="0" w:space="0" w:color="auto"/>
                    <w:right w:val="none" w:sz="0" w:space="0" w:color="auto"/>
                  </w:divBdr>
                  <w:divsChild>
                    <w:div w:id="846285457">
                      <w:marLeft w:val="0"/>
                      <w:marRight w:val="0"/>
                      <w:marTop w:val="100"/>
                      <w:marBottom w:val="100"/>
                      <w:divBdr>
                        <w:top w:val="none" w:sz="0" w:space="0" w:color="auto"/>
                        <w:left w:val="none" w:sz="0" w:space="0" w:color="auto"/>
                        <w:bottom w:val="none" w:sz="0" w:space="0" w:color="auto"/>
                        <w:right w:val="none" w:sz="0" w:space="0" w:color="auto"/>
                      </w:divBdr>
                      <w:divsChild>
                        <w:div w:id="1094324456">
                          <w:marLeft w:val="-225"/>
                          <w:marRight w:val="-225"/>
                          <w:marTop w:val="0"/>
                          <w:marBottom w:val="0"/>
                          <w:divBdr>
                            <w:top w:val="none" w:sz="0" w:space="0" w:color="auto"/>
                            <w:left w:val="none" w:sz="0" w:space="0" w:color="auto"/>
                            <w:bottom w:val="none" w:sz="0" w:space="0" w:color="auto"/>
                            <w:right w:val="none" w:sz="0" w:space="0" w:color="auto"/>
                          </w:divBdr>
                          <w:divsChild>
                            <w:div w:id="2048220171">
                              <w:marLeft w:val="0"/>
                              <w:marRight w:val="0"/>
                              <w:marTop w:val="0"/>
                              <w:marBottom w:val="0"/>
                              <w:divBdr>
                                <w:top w:val="none" w:sz="0" w:space="0" w:color="auto"/>
                                <w:left w:val="none" w:sz="0" w:space="0" w:color="auto"/>
                                <w:bottom w:val="none" w:sz="0" w:space="0" w:color="auto"/>
                                <w:right w:val="none" w:sz="0" w:space="0" w:color="auto"/>
                              </w:divBdr>
                              <w:divsChild>
                                <w:div w:id="916207690">
                                  <w:marLeft w:val="0"/>
                                  <w:marRight w:val="0"/>
                                  <w:marTop w:val="0"/>
                                  <w:marBottom w:val="0"/>
                                  <w:divBdr>
                                    <w:top w:val="none" w:sz="0" w:space="0" w:color="auto"/>
                                    <w:left w:val="none" w:sz="0" w:space="0" w:color="auto"/>
                                    <w:bottom w:val="none" w:sz="0" w:space="0" w:color="auto"/>
                                    <w:right w:val="none" w:sz="0" w:space="0" w:color="auto"/>
                                  </w:divBdr>
                                  <w:divsChild>
                                    <w:div w:id="1707098625">
                                      <w:marLeft w:val="0"/>
                                      <w:marRight w:val="0"/>
                                      <w:marTop w:val="0"/>
                                      <w:marBottom w:val="0"/>
                                      <w:divBdr>
                                        <w:top w:val="none" w:sz="0" w:space="0" w:color="auto"/>
                                        <w:left w:val="none" w:sz="0" w:space="0" w:color="auto"/>
                                        <w:bottom w:val="none" w:sz="0" w:space="0" w:color="auto"/>
                                        <w:right w:val="none" w:sz="0" w:space="0" w:color="auto"/>
                                      </w:divBdr>
                                      <w:divsChild>
                                        <w:div w:id="1040277560">
                                          <w:marLeft w:val="0"/>
                                          <w:marRight w:val="0"/>
                                          <w:marTop w:val="100"/>
                                          <w:marBottom w:val="100"/>
                                          <w:divBdr>
                                            <w:top w:val="none" w:sz="0" w:space="0" w:color="auto"/>
                                            <w:left w:val="none" w:sz="0" w:space="0" w:color="auto"/>
                                            <w:bottom w:val="none" w:sz="0" w:space="0" w:color="auto"/>
                                            <w:right w:val="none" w:sz="0" w:space="0" w:color="auto"/>
                                          </w:divBdr>
                                          <w:divsChild>
                                            <w:div w:id="1678532252">
                                              <w:marLeft w:val="0"/>
                                              <w:marRight w:val="0"/>
                                              <w:marTop w:val="0"/>
                                              <w:marBottom w:val="0"/>
                                              <w:divBdr>
                                                <w:top w:val="single" w:sz="6" w:space="0" w:color="DDDDDD"/>
                                                <w:left w:val="single" w:sz="6" w:space="0" w:color="EEEEEE"/>
                                                <w:bottom w:val="single" w:sz="6" w:space="0" w:color="EEEEEE"/>
                                                <w:right w:val="single" w:sz="6" w:space="0" w:color="EEEEEE"/>
                                              </w:divBdr>
                                              <w:divsChild>
                                                <w:div w:id="485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463031">
      <w:bodyDiv w:val="1"/>
      <w:marLeft w:val="0"/>
      <w:marRight w:val="0"/>
      <w:marTop w:val="0"/>
      <w:marBottom w:val="0"/>
      <w:divBdr>
        <w:top w:val="none" w:sz="0" w:space="0" w:color="auto"/>
        <w:left w:val="none" w:sz="0" w:space="0" w:color="auto"/>
        <w:bottom w:val="none" w:sz="0" w:space="0" w:color="auto"/>
        <w:right w:val="none" w:sz="0" w:space="0" w:color="auto"/>
      </w:divBdr>
    </w:div>
    <w:div w:id="1517573788">
      <w:bodyDiv w:val="1"/>
      <w:marLeft w:val="0"/>
      <w:marRight w:val="0"/>
      <w:marTop w:val="0"/>
      <w:marBottom w:val="0"/>
      <w:divBdr>
        <w:top w:val="none" w:sz="0" w:space="0" w:color="auto"/>
        <w:left w:val="none" w:sz="0" w:space="0" w:color="auto"/>
        <w:bottom w:val="none" w:sz="0" w:space="0" w:color="auto"/>
        <w:right w:val="none" w:sz="0" w:space="0" w:color="auto"/>
      </w:divBdr>
      <w:divsChild>
        <w:div w:id="1320577564">
          <w:marLeft w:val="0"/>
          <w:marRight w:val="0"/>
          <w:marTop w:val="0"/>
          <w:marBottom w:val="0"/>
          <w:divBdr>
            <w:top w:val="none" w:sz="0" w:space="0" w:color="auto"/>
            <w:left w:val="none" w:sz="0" w:space="0" w:color="auto"/>
            <w:bottom w:val="none" w:sz="0" w:space="0" w:color="auto"/>
            <w:right w:val="none" w:sz="0" w:space="0" w:color="auto"/>
          </w:divBdr>
          <w:divsChild>
            <w:div w:id="353767360">
              <w:marLeft w:val="0"/>
              <w:marRight w:val="0"/>
              <w:marTop w:val="0"/>
              <w:marBottom w:val="0"/>
              <w:divBdr>
                <w:top w:val="none" w:sz="0" w:space="0" w:color="auto"/>
                <w:left w:val="none" w:sz="0" w:space="0" w:color="auto"/>
                <w:bottom w:val="none" w:sz="0" w:space="0" w:color="auto"/>
                <w:right w:val="none" w:sz="0" w:space="0" w:color="auto"/>
              </w:divBdr>
              <w:divsChild>
                <w:div w:id="2008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0028-A025-474D-B99F-78761907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USER-PC (user)</cp:lastModifiedBy>
  <cp:revision>4</cp:revision>
  <dcterms:created xsi:type="dcterms:W3CDTF">2018-07-02T14:55:00Z</dcterms:created>
  <dcterms:modified xsi:type="dcterms:W3CDTF">2018-07-04T08:12:00Z</dcterms:modified>
</cp:coreProperties>
</file>