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D0" w:rsidRPr="009106E1" w:rsidRDefault="005A0CD0" w:rsidP="005A0CD0">
      <w:pPr>
        <w:spacing w:after="0" w:line="240" w:lineRule="auto"/>
        <w:jc w:val="center"/>
        <w:rPr>
          <w:b/>
          <w:sz w:val="52"/>
          <w:szCs w:val="52"/>
          <w:lang w:val="tr-TR"/>
        </w:rPr>
      </w:pPr>
      <w:r w:rsidRPr="009106E1">
        <w:rPr>
          <w:b/>
          <w:sz w:val="52"/>
          <w:szCs w:val="52"/>
          <w:lang w:val="tr-TR"/>
        </w:rPr>
        <w:t>Türkiye Tarım Kredi Kooperatifleri Merkez Birliği Genel Müdürü</w:t>
      </w:r>
    </w:p>
    <w:p w:rsidR="00982629" w:rsidRPr="009106E1" w:rsidRDefault="005A0CD0" w:rsidP="005A0CD0">
      <w:pPr>
        <w:spacing w:after="0" w:line="240" w:lineRule="auto"/>
        <w:jc w:val="center"/>
        <w:rPr>
          <w:b/>
          <w:sz w:val="52"/>
          <w:szCs w:val="52"/>
          <w:lang w:val="tr-TR"/>
        </w:rPr>
      </w:pPr>
      <w:r w:rsidRPr="009106E1">
        <w:rPr>
          <w:b/>
          <w:sz w:val="52"/>
          <w:szCs w:val="52"/>
          <w:lang w:val="tr-TR"/>
        </w:rPr>
        <w:t xml:space="preserve">Dr. Fahrettin Poyraz’a </w:t>
      </w:r>
      <w:bookmarkStart w:id="0" w:name="_GoBack"/>
      <w:bookmarkEnd w:id="0"/>
      <w:r w:rsidRPr="009106E1">
        <w:rPr>
          <w:b/>
          <w:sz w:val="52"/>
          <w:szCs w:val="52"/>
          <w:lang w:val="tr-TR"/>
        </w:rPr>
        <w:t>tebrik ziyareti</w:t>
      </w:r>
    </w:p>
    <w:p w:rsidR="005A0CD0" w:rsidRPr="009106E1" w:rsidRDefault="005A0CD0" w:rsidP="005A0CD0">
      <w:pPr>
        <w:spacing w:after="0" w:line="240" w:lineRule="auto"/>
        <w:jc w:val="left"/>
        <w:rPr>
          <w:sz w:val="24"/>
          <w:szCs w:val="24"/>
          <w:lang w:val="tr-TR"/>
        </w:rPr>
      </w:pPr>
    </w:p>
    <w:p w:rsidR="005A0CD0" w:rsidRPr="009106E1" w:rsidRDefault="005A0CD0" w:rsidP="005A0CD0">
      <w:pPr>
        <w:spacing w:after="0" w:line="240" w:lineRule="auto"/>
        <w:jc w:val="left"/>
        <w:rPr>
          <w:sz w:val="24"/>
          <w:szCs w:val="24"/>
          <w:lang w:val="tr-TR"/>
        </w:rPr>
      </w:pPr>
    </w:p>
    <w:p w:rsidR="005A0CD0" w:rsidRPr="009106E1" w:rsidRDefault="005A0CD0" w:rsidP="005A0CD0">
      <w:pPr>
        <w:spacing w:after="0" w:line="240" w:lineRule="auto"/>
        <w:jc w:val="left"/>
        <w:rPr>
          <w:rFonts w:ascii="Times New Roman" w:hAnsi="Times New Roman" w:cs="Times New Roman"/>
          <w:sz w:val="24"/>
          <w:szCs w:val="24"/>
          <w:lang w:val="tr-TR"/>
        </w:rPr>
      </w:pPr>
      <w:r w:rsidRPr="009106E1">
        <w:rPr>
          <w:rFonts w:ascii="Times New Roman" w:hAnsi="Times New Roman" w:cs="Times New Roman"/>
          <w:sz w:val="24"/>
          <w:szCs w:val="24"/>
          <w:lang w:val="tr-TR"/>
        </w:rPr>
        <w:t>Türkiye Tarım kredi Kooperatifleri Merkez Birliği Genel Müdürlüğüne atanan Dr. Fahrettin Poyraz’a Türkiy</w:t>
      </w:r>
      <w:r w:rsidR="009106E1">
        <w:rPr>
          <w:rFonts w:ascii="Times New Roman" w:hAnsi="Times New Roman" w:cs="Times New Roman"/>
          <w:sz w:val="24"/>
          <w:szCs w:val="24"/>
          <w:lang w:val="tr-TR"/>
        </w:rPr>
        <w:t>e Milli Kooperatifler Birliği Ba</w:t>
      </w:r>
      <w:r w:rsidRPr="009106E1">
        <w:rPr>
          <w:rFonts w:ascii="Times New Roman" w:hAnsi="Times New Roman" w:cs="Times New Roman"/>
          <w:sz w:val="24"/>
          <w:szCs w:val="24"/>
          <w:lang w:val="tr-TR"/>
        </w:rPr>
        <w:t>şkanlık Divanı üyeleri tebrik ziyaretinde bulundular.</w:t>
      </w:r>
    </w:p>
    <w:p w:rsidR="005A0CD0" w:rsidRPr="009106E1" w:rsidRDefault="005A0CD0" w:rsidP="005A0CD0">
      <w:pPr>
        <w:spacing w:after="0" w:line="240" w:lineRule="auto"/>
        <w:jc w:val="left"/>
        <w:rPr>
          <w:rFonts w:ascii="Times New Roman" w:hAnsi="Times New Roman" w:cs="Times New Roman"/>
          <w:sz w:val="24"/>
          <w:szCs w:val="24"/>
          <w:lang w:val="tr-TR"/>
        </w:rPr>
      </w:pPr>
    </w:p>
    <w:p w:rsidR="005A0CD0" w:rsidRPr="009106E1" w:rsidRDefault="005A0CD0" w:rsidP="005A0CD0">
      <w:pPr>
        <w:spacing w:after="0" w:line="240" w:lineRule="auto"/>
        <w:jc w:val="left"/>
        <w:rPr>
          <w:rFonts w:ascii="Times New Roman" w:hAnsi="Times New Roman" w:cs="Times New Roman"/>
          <w:sz w:val="24"/>
          <w:szCs w:val="24"/>
          <w:lang w:val="tr-TR"/>
        </w:rPr>
      </w:pPr>
      <w:r w:rsidRPr="009106E1">
        <w:rPr>
          <w:rFonts w:ascii="Times New Roman" w:hAnsi="Times New Roman" w:cs="Times New Roman"/>
          <w:sz w:val="24"/>
          <w:szCs w:val="24"/>
          <w:lang w:val="tr-TR"/>
        </w:rPr>
        <w:t>12 Aralık 2017 tarihinde yapılan ziyarete Genel Başkan Muammer Niksarlı ve Genel Başkan Yardımcıları Selahattin Külcü, Cafer Yüksel ve Ramazan Özkaya ile birlikte Uluslararası İlişkiler Koordinatörü Prof. Hüseyin Polat katıldı. Dr. Fahrettin Poyraz’a yeni görevinde başarı dileyen heyet ayrıca Poyraz ile kooperatifçiliğin sorunları konusunda da kısa bir görüş alış-verişinde bulundu.</w:t>
      </w:r>
    </w:p>
    <w:p w:rsidR="005A0CD0" w:rsidRPr="009106E1" w:rsidRDefault="005A0CD0" w:rsidP="005A0CD0">
      <w:pPr>
        <w:spacing w:after="0" w:line="240" w:lineRule="auto"/>
        <w:jc w:val="left"/>
        <w:rPr>
          <w:rFonts w:ascii="Times New Roman" w:hAnsi="Times New Roman" w:cs="Times New Roman"/>
          <w:sz w:val="24"/>
          <w:szCs w:val="24"/>
          <w:lang w:val="tr-TR"/>
        </w:rPr>
      </w:pPr>
    </w:p>
    <w:p w:rsidR="009106E1" w:rsidRPr="009106E1" w:rsidRDefault="009106E1" w:rsidP="009106E1">
      <w:pPr>
        <w:rPr>
          <w:b/>
          <w:lang w:val="tr-TR"/>
        </w:rPr>
      </w:pPr>
      <w:r w:rsidRPr="009106E1">
        <w:rPr>
          <w:b/>
          <w:lang w:val="tr-TR"/>
        </w:rPr>
        <w:t>Fahrettin Poyraz Kimdir?</w:t>
      </w:r>
    </w:p>
    <w:p w:rsidR="005A0CD0" w:rsidRPr="009106E1" w:rsidRDefault="005A0CD0" w:rsidP="009106E1">
      <w:pPr>
        <w:rPr>
          <w:rFonts w:ascii="Times New Roman" w:hAnsi="Times New Roman" w:cs="Times New Roman"/>
          <w:sz w:val="24"/>
          <w:szCs w:val="24"/>
          <w:lang w:val="tr-TR"/>
        </w:rPr>
      </w:pPr>
      <w:r w:rsidRPr="009106E1">
        <w:rPr>
          <w:rFonts w:ascii="Times New Roman" w:hAnsi="Times New Roman" w:cs="Times New Roman"/>
          <w:sz w:val="24"/>
          <w:szCs w:val="24"/>
          <w:lang w:val="tr-TR"/>
        </w:rPr>
        <w:t xml:space="preserve">Fahrettin Poyraz, 3 Temmuz 1968'de Kütahya Domaniç'te doğdu. </w:t>
      </w:r>
      <w:r w:rsidR="009106E1" w:rsidRPr="009106E1">
        <w:rPr>
          <w:rFonts w:ascii="Times New Roman" w:hAnsi="Times New Roman" w:cs="Times New Roman"/>
          <w:sz w:val="24"/>
          <w:szCs w:val="24"/>
          <w:lang w:val="tr-TR"/>
        </w:rPr>
        <w:t xml:space="preserve"> </w:t>
      </w:r>
      <w:r w:rsidRPr="009106E1">
        <w:rPr>
          <w:rFonts w:ascii="Times New Roman" w:hAnsi="Times New Roman" w:cs="Times New Roman"/>
          <w:sz w:val="24"/>
          <w:szCs w:val="24"/>
          <w:lang w:val="tr-TR"/>
        </w:rPr>
        <w:t>Ankara Üniversitesi Siyasal Bilgiler Fakültesini bitirdi. Yüksek lisansını Kırıkkale Üniversitesi Sosyal Bilimler Enstitüsü Kamu Yönetimi Bölümü ile Türkiye ve Orta Doğu Amme İdaresi Enstitüsünde; doktorasını Hacettepe Üniversitesi Sosyal Bilimler Enstitüsü Kamu Yönetimi Anabilim Dalı Siyaset Bilimi alanında tamamladı.</w:t>
      </w:r>
    </w:p>
    <w:p w:rsidR="005A0CD0" w:rsidRPr="009106E1" w:rsidRDefault="005A0CD0" w:rsidP="009106E1">
      <w:pPr>
        <w:rPr>
          <w:rFonts w:ascii="Times New Roman" w:hAnsi="Times New Roman" w:cs="Times New Roman"/>
          <w:sz w:val="24"/>
          <w:szCs w:val="24"/>
          <w:lang w:val="tr-TR"/>
        </w:rPr>
      </w:pPr>
      <w:r w:rsidRPr="009106E1">
        <w:rPr>
          <w:rFonts w:ascii="Times New Roman" w:hAnsi="Times New Roman" w:cs="Times New Roman"/>
          <w:sz w:val="24"/>
          <w:szCs w:val="24"/>
          <w:lang w:val="tr-TR"/>
        </w:rPr>
        <w:t>Maliye Bakanlığında muhasebe denetmeni, Sayıştay Başkanlığında baş denetçi olarak görev yaptı. Siyasal Bilgiler Fakültesi Mezunları Yardımlaşma ve Dayanışma Vakfı Yönetim Kurulu Üyeliği ile Mali Hukuk Dergisi Yayın Kurulu Üyeliği görevlerinde bulundu.</w:t>
      </w:r>
    </w:p>
    <w:p w:rsidR="005A0CD0" w:rsidRPr="009106E1" w:rsidRDefault="009106E1" w:rsidP="009106E1">
      <w:pPr>
        <w:rPr>
          <w:rFonts w:ascii="Times New Roman" w:hAnsi="Times New Roman" w:cs="Times New Roman"/>
          <w:sz w:val="24"/>
          <w:szCs w:val="24"/>
          <w:lang w:val="tr-TR"/>
        </w:rPr>
      </w:pPr>
      <w:r>
        <w:rPr>
          <w:rFonts w:ascii="Times New Roman" w:hAnsi="Times New Roman" w:cs="Times New Roman"/>
          <w:sz w:val="24"/>
          <w:szCs w:val="24"/>
          <w:lang w:val="tr-TR"/>
        </w:rPr>
        <w:t xml:space="preserve">Poyraz, </w:t>
      </w:r>
      <w:r w:rsidR="005A0CD0" w:rsidRPr="009106E1">
        <w:rPr>
          <w:rFonts w:ascii="Times New Roman" w:hAnsi="Times New Roman" w:cs="Times New Roman"/>
          <w:sz w:val="24"/>
          <w:szCs w:val="24"/>
          <w:lang w:val="tr-TR"/>
        </w:rPr>
        <w:t>22 ve 2</w:t>
      </w:r>
      <w:r>
        <w:rPr>
          <w:rFonts w:ascii="Times New Roman" w:hAnsi="Times New Roman" w:cs="Times New Roman"/>
          <w:sz w:val="24"/>
          <w:szCs w:val="24"/>
          <w:lang w:val="tr-TR"/>
        </w:rPr>
        <w:t xml:space="preserve">3. Dönemde Bilecik Milletvekilliği yaptı ve </w:t>
      </w:r>
      <w:r w:rsidR="005A0CD0" w:rsidRPr="009106E1">
        <w:rPr>
          <w:rFonts w:ascii="Times New Roman" w:hAnsi="Times New Roman" w:cs="Times New Roman"/>
          <w:sz w:val="24"/>
          <w:szCs w:val="24"/>
          <w:lang w:val="tr-TR"/>
        </w:rPr>
        <w:t>24. Dönemde Kamu İktisadi Teşe</w:t>
      </w:r>
      <w:r>
        <w:rPr>
          <w:rFonts w:ascii="Times New Roman" w:hAnsi="Times New Roman" w:cs="Times New Roman"/>
          <w:sz w:val="24"/>
          <w:szCs w:val="24"/>
          <w:lang w:val="tr-TR"/>
        </w:rPr>
        <w:t>bbüsleri Komisyonu Başkanlığında bulundu.</w:t>
      </w:r>
    </w:p>
    <w:p w:rsidR="005A0CD0" w:rsidRPr="009106E1" w:rsidRDefault="005A0CD0" w:rsidP="009106E1">
      <w:pPr>
        <w:rPr>
          <w:lang w:val="tr-TR"/>
        </w:rPr>
      </w:pPr>
    </w:p>
    <w:sectPr w:rsidR="005A0CD0" w:rsidRPr="009106E1"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BB" w:rsidRDefault="000012BB" w:rsidP="009408B9">
      <w:pPr>
        <w:spacing w:after="0" w:line="240" w:lineRule="auto"/>
      </w:pPr>
      <w:r>
        <w:separator/>
      </w:r>
    </w:p>
  </w:endnote>
  <w:endnote w:type="continuationSeparator" w:id="0">
    <w:p w:rsidR="000012BB" w:rsidRDefault="000012BB"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BB" w:rsidRDefault="000012BB" w:rsidP="009408B9">
      <w:pPr>
        <w:spacing w:after="0" w:line="240" w:lineRule="auto"/>
      </w:pPr>
      <w:r>
        <w:separator/>
      </w:r>
    </w:p>
  </w:footnote>
  <w:footnote w:type="continuationSeparator" w:id="0">
    <w:p w:rsidR="000012BB" w:rsidRDefault="000012BB"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12BB"/>
    <w:rsid w:val="00006574"/>
    <w:rsid w:val="000816E8"/>
    <w:rsid w:val="000C3E68"/>
    <w:rsid w:val="00104338"/>
    <w:rsid w:val="001105CD"/>
    <w:rsid w:val="0013150A"/>
    <w:rsid w:val="0017201A"/>
    <w:rsid w:val="00174487"/>
    <w:rsid w:val="0018120E"/>
    <w:rsid w:val="001F2AEE"/>
    <w:rsid w:val="00232C80"/>
    <w:rsid w:val="002610F1"/>
    <w:rsid w:val="00271CDA"/>
    <w:rsid w:val="00294312"/>
    <w:rsid w:val="002A0776"/>
    <w:rsid w:val="002E2826"/>
    <w:rsid w:val="00326998"/>
    <w:rsid w:val="003759D8"/>
    <w:rsid w:val="00383484"/>
    <w:rsid w:val="003F3627"/>
    <w:rsid w:val="003F66DA"/>
    <w:rsid w:val="004017E8"/>
    <w:rsid w:val="00425231"/>
    <w:rsid w:val="004A71A9"/>
    <w:rsid w:val="004C112A"/>
    <w:rsid w:val="00504301"/>
    <w:rsid w:val="00522CB1"/>
    <w:rsid w:val="00524CC4"/>
    <w:rsid w:val="00525B64"/>
    <w:rsid w:val="00526F16"/>
    <w:rsid w:val="00546171"/>
    <w:rsid w:val="0055374D"/>
    <w:rsid w:val="005A0CD0"/>
    <w:rsid w:val="005B6B65"/>
    <w:rsid w:val="005E5C45"/>
    <w:rsid w:val="005F1289"/>
    <w:rsid w:val="00616255"/>
    <w:rsid w:val="00704D4F"/>
    <w:rsid w:val="00742412"/>
    <w:rsid w:val="007870CB"/>
    <w:rsid w:val="007A6DC7"/>
    <w:rsid w:val="008009D0"/>
    <w:rsid w:val="0082777E"/>
    <w:rsid w:val="00852BBB"/>
    <w:rsid w:val="00881E77"/>
    <w:rsid w:val="008A2FC6"/>
    <w:rsid w:val="008A546B"/>
    <w:rsid w:val="008E55A7"/>
    <w:rsid w:val="009106E1"/>
    <w:rsid w:val="009279C1"/>
    <w:rsid w:val="009408B9"/>
    <w:rsid w:val="00971D1D"/>
    <w:rsid w:val="00982629"/>
    <w:rsid w:val="009D6077"/>
    <w:rsid w:val="00A00BEA"/>
    <w:rsid w:val="00A072FE"/>
    <w:rsid w:val="00A65FB5"/>
    <w:rsid w:val="00AC316C"/>
    <w:rsid w:val="00B20256"/>
    <w:rsid w:val="00B359D8"/>
    <w:rsid w:val="00B72983"/>
    <w:rsid w:val="00B839C2"/>
    <w:rsid w:val="00BC6449"/>
    <w:rsid w:val="00BE3983"/>
    <w:rsid w:val="00C32692"/>
    <w:rsid w:val="00C87F02"/>
    <w:rsid w:val="00C954E5"/>
    <w:rsid w:val="00CE638D"/>
    <w:rsid w:val="00D029DF"/>
    <w:rsid w:val="00D8232A"/>
    <w:rsid w:val="00DC508C"/>
    <w:rsid w:val="00DD620F"/>
    <w:rsid w:val="00DF0127"/>
    <w:rsid w:val="00E43171"/>
    <w:rsid w:val="00E6741D"/>
    <w:rsid w:val="00EB2289"/>
    <w:rsid w:val="00ED5498"/>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796263734">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2016-04-04T08:22:00Z</cp:lastPrinted>
  <dcterms:created xsi:type="dcterms:W3CDTF">2017-12-12T13:21:00Z</dcterms:created>
  <dcterms:modified xsi:type="dcterms:W3CDTF">2017-12-12T13:21:00Z</dcterms:modified>
</cp:coreProperties>
</file>