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A6" w:rsidRDefault="005F58A6" w:rsidP="005F58A6">
      <w:pPr>
        <w:pStyle w:val="Balk2"/>
        <w:shd w:val="clear" w:color="auto" w:fill="FFFFFF"/>
        <w:spacing w:after="480"/>
        <w:textAlignment w:val="baseline"/>
        <w:rPr>
          <w:rFonts w:ascii="Helvetica" w:hAnsi="Helvetica"/>
          <w:b w:val="0"/>
          <w:bCs w:val="0"/>
          <w:color w:val="000000"/>
          <w:sz w:val="30"/>
          <w:szCs w:val="30"/>
        </w:rPr>
      </w:pPr>
    </w:p>
    <w:p w:rsidR="005F58A6" w:rsidRPr="00A4019F" w:rsidRDefault="005F58A6" w:rsidP="005F58A6">
      <w:pPr>
        <w:pStyle w:val="Balk2"/>
        <w:shd w:val="clear" w:color="auto" w:fill="FFFFFF"/>
        <w:spacing w:before="0"/>
        <w:jc w:val="center"/>
        <w:textAlignment w:val="baseline"/>
        <w:rPr>
          <w:rFonts w:asciiTheme="minorHAnsi" w:hAnsiTheme="minorHAnsi"/>
          <w:bCs w:val="0"/>
          <w:color w:val="000000"/>
          <w:sz w:val="80"/>
          <w:szCs w:val="80"/>
        </w:rPr>
      </w:pPr>
      <w:r w:rsidRPr="00A4019F">
        <w:rPr>
          <w:rFonts w:asciiTheme="minorHAnsi" w:hAnsiTheme="minorHAnsi"/>
          <w:bCs w:val="0"/>
          <w:color w:val="000000"/>
          <w:sz w:val="80"/>
          <w:szCs w:val="80"/>
        </w:rPr>
        <w:t>Kooperatifçi Hoca</w:t>
      </w:r>
    </w:p>
    <w:p w:rsidR="005F58A6" w:rsidRPr="00A4019F" w:rsidRDefault="005F58A6" w:rsidP="005F58A6">
      <w:pPr>
        <w:jc w:val="center"/>
        <w:rPr>
          <w:rFonts w:asciiTheme="minorHAnsi" w:hAnsiTheme="minorHAnsi"/>
          <w:b/>
          <w:sz w:val="80"/>
          <w:szCs w:val="80"/>
        </w:rPr>
      </w:pPr>
      <w:r w:rsidRPr="00A4019F">
        <w:rPr>
          <w:rFonts w:asciiTheme="minorHAnsi" w:hAnsiTheme="minorHAnsi"/>
          <w:b/>
          <w:sz w:val="80"/>
          <w:szCs w:val="80"/>
        </w:rPr>
        <w:t xml:space="preserve">Cevat </w:t>
      </w:r>
      <w:proofErr w:type="spellStart"/>
      <w:r w:rsidRPr="00A4019F">
        <w:rPr>
          <w:rFonts w:asciiTheme="minorHAnsi" w:hAnsiTheme="minorHAnsi"/>
          <w:b/>
          <w:sz w:val="80"/>
          <w:szCs w:val="80"/>
        </w:rPr>
        <w:t>Geray’ı</w:t>
      </w:r>
      <w:proofErr w:type="spellEnd"/>
      <w:r w:rsidRPr="00A4019F">
        <w:rPr>
          <w:rFonts w:asciiTheme="minorHAnsi" w:hAnsiTheme="minorHAnsi"/>
          <w:b/>
          <w:sz w:val="80"/>
          <w:szCs w:val="80"/>
        </w:rPr>
        <w:t xml:space="preserve"> kaybettik</w:t>
      </w:r>
    </w:p>
    <w:p w:rsidR="005F58A6" w:rsidRPr="005F58A6" w:rsidRDefault="005F58A6" w:rsidP="005F58A6"/>
    <w:p w:rsidR="005F58A6" w:rsidRPr="005F58A6" w:rsidRDefault="005F58A6" w:rsidP="005F58A6">
      <w:pPr>
        <w:pStyle w:val="Balk2"/>
        <w:numPr>
          <w:ilvl w:val="0"/>
          <w:numId w:val="4"/>
        </w:numPr>
        <w:shd w:val="clear" w:color="auto" w:fill="FFFFFF"/>
        <w:spacing w:after="480"/>
        <w:textAlignment w:val="baseline"/>
        <w:rPr>
          <w:rFonts w:asciiTheme="minorHAnsi" w:hAnsiTheme="minorHAnsi"/>
          <w:bCs w:val="0"/>
          <w:color w:val="000000"/>
          <w:sz w:val="30"/>
          <w:szCs w:val="30"/>
        </w:rPr>
      </w:pPr>
      <w:r w:rsidRPr="005F58A6">
        <w:rPr>
          <w:rFonts w:asciiTheme="minorHAnsi" w:hAnsiTheme="minorHAnsi"/>
          <w:bCs w:val="0"/>
          <w:color w:val="000000"/>
          <w:sz w:val="30"/>
          <w:szCs w:val="30"/>
        </w:rPr>
        <w:t xml:space="preserve">Ankara Üniversitesi Siyasal Bilgiler Fakültesi eski dekanlarından Prof. Dr. Cevat </w:t>
      </w:r>
      <w:proofErr w:type="spellStart"/>
      <w:r w:rsidRPr="005F58A6">
        <w:rPr>
          <w:rFonts w:asciiTheme="minorHAnsi" w:hAnsiTheme="minorHAnsi"/>
          <w:bCs w:val="0"/>
          <w:color w:val="000000"/>
          <w:sz w:val="30"/>
          <w:szCs w:val="30"/>
        </w:rPr>
        <w:t>Geray</w:t>
      </w:r>
      <w:proofErr w:type="spellEnd"/>
      <w:r w:rsidRPr="005F58A6">
        <w:rPr>
          <w:rFonts w:asciiTheme="minorHAnsi" w:hAnsiTheme="minorHAnsi"/>
          <w:bCs w:val="0"/>
          <w:color w:val="000000"/>
          <w:sz w:val="30"/>
          <w:szCs w:val="30"/>
        </w:rPr>
        <w:t xml:space="preserve">, 88 yaşında yaşamını yitirdi. Prof. </w:t>
      </w:r>
      <w:proofErr w:type="spellStart"/>
      <w:r w:rsidRPr="005F58A6">
        <w:rPr>
          <w:rFonts w:asciiTheme="minorHAnsi" w:hAnsiTheme="minorHAnsi"/>
          <w:bCs w:val="0"/>
          <w:color w:val="000000"/>
          <w:sz w:val="30"/>
          <w:szCs w:val="30"/>
        </w:rPr>
        <w:t>Geray</w:t>
      </w:r>
      <w:proofErr w:type="spellEnd"/>
      <w:r w:rsidRPr="005F58A6">
        <w:rPr>
          <w:rFonts w:asciiTheme="minorHAnsi" w:hAnsiTheme="minorHAnsi"/>
          <w:bCs w:val="0"/>
          <w:color w:val="000000"/>
          <w:sz w:val="30"/>
          <w:szCs w:val="30"/>
        </w:rPr>
        <w:t xml:space="preserve">, öğrenci hareketlerinin en yoğun olduğu dönemleri de içeren 1977-1982’de Ankara Üniversitesi Siyasal Bilgiler Fakültesi’nde dekanlık görevinde bulunmuştu. </w:t>
      </w:r>
    </w:p>
    <w:p w:rsidR="005F58A6" w:rsidRPr="006A47D3" w:rsidRDefault="005F58A6" w:rsidP="005F58A6">
      <w:pPr>
        <w:numPr>
          <w:ilvl w:val="0"/>
          <w:numId w:val="4"/>
        </w:numPr>
        <w:rPr>
          <w:rFonts w:asciiTheme="minorHAnsi" w:hAnsiTheme="minorHAnsi"/>
          <w:b/>
          <w:sz w:val="32"/>
          <w:szCs w:val="32"/>
        </w:rPr>
      </w:pPr>
      <w:r w:rsidRPr="005F58A6">
        <w:rPr>
          <w:rFonts w:asciiTheme="minorHAnsi" w:hAnsiTheme="minorHAnsi"/>
          <w:b/>
          <w:sz w:val="32"/>
          <w:szCs w:val="32"/>
        </w:rPr>
        <w:t xml:space="preserve">Kent Kooperatifçiliği, Kentleşme ve Toplum Kalkınması konularında uzman olan Prof. </w:t>
      </w:r>
      <w:proofErr w:type="spellStart"/>
      <w:r w:rsidRPr="005F58A6">
        <w:rPr>
          <w:rFonts w:asciiTheme="minorHAnsi" w:hAnsiTheme="minorHAnsi"/>
          <w:b/>
          <w:sz w:val="32"/>
          <w:szCs w:val="32"/>
        </w:rPr>
        <w:t>Geray</w:t>
      </w:r>
      <w:proofErr w:type="spellEnd"/>
      <w:r w:rsidRPr="005F58A6">
        <w:rPr>
          <w:rFonts w:asciiTheme="minorHAnsi" w:hAnsiTheme="minorHAnsi"/>
          <w:b/>
          <w:sz w:val="32"/>
          <w:szCs w:val="32"/>
        </w:rPr>
        <w:t xml:space="preserve">, TÜRKİYE KOOP </w:t>
      </w:r>
      <w:proofErr w:type="spellStart"/>
      <w:r w:rsidRPr="005F58A6">
        <w:rPr>
          <w:rFonts w:asciiTheme="minorHAnsi" w:hAnsiTheme="minorHAnsi"/>
          <w:b/>
          <w:sz w:val="32"/>
          <w:szCs w:val="32"/>
        </w:rPr>
        <w:t>çalıştayları</w:t>
      </w:r>
      <w:proofErr w:type="spellEnd"/>
      <w:r w:rsidRPr="005F58A6">
        <w:rPr>
          <w:rFonts w:asciiTheme="minorHAnsi" w:hAnsiTheme="minorHAnsi"/>
          <w:b/>
          <w:sz w:val="32"/>
          <w:szCs w:val="32"/>
        </w:rPr>
        <w:t xml:space="preserve"> ve kongrelerinde de hazır bulunmuş ve bir süre de YOL-KOOP, </w:t>
      </w:r>
      <w:r w:rsidR="006A47D3">
        <w:rPr>
          <w:rFonts w:asciiTheme="minorHAnsi" w:hAnsiTheme="minorHAnsi"/>
          <w:b/>
          <w:color w:val="212121"/>
          <w:sz w:val="32"/>
          <w:szCs w:val="32"/>
        </w:rPr>
        <w:t>KENT-KOOP</w:t>
      </w:r>
      <w:r w:rsidRPr="005F58A6">
        <w:rPr>
          <w:rFonts w:asciiTheme="minorHAnsi" w:hAnsiTheme="minorHAnsi"/>
          <w:b/>
          <w:color w:val="212121"/>
          <w:sz w:val="32"/>
          <w:szCs w:val="32"/>
        </w:rPr>
        <w:t xml:space="preserve"> ve</w:t>
      </w:r>
      <w:r w:rsidRPr="005F58A6">
        <w:rPr>
          <w:rFonts w:asciiTheme="minorHAnsi" w:hAnsiTheme="minorHAnsi"/>
          <w:b/>
          <w:color w:val="212121"/>
        </w:rPr>
        <w:t xml:space="preserve"> </w:t>
      </w:r>
      <w:proofErr w:type="spellStart"/>
      <w:r w:rsidRPr="005F58A6">
        <w:rPr>
          <w:rFonts w:asciiTheme="minorHAnsi" w:hAnsiTheme="minorHAnsi"/>
          <w:b/>
          <w:color w:val="212121"/>
          <w:sz w:val="28"/>
          <w:szCs w:val="28"/>
        </w:rPr>
        <w:t>TÜRKKENT’e</w:t>
      </w:r>
      <w:proofErr w:type="spellEnd"/>
      <w:r w:rsidRPr="005F58A6">
        <w:rPr>
          <w:rFonts w:asciiTheme="minorHAnsi" w:hAnsiTheme="minorHAnsi"/>
          <w:b/>
          <w:color w:val="212121"/>
          <w:sz w:val="28"/>
          <w:szCs w:val="28"/>
        </w:rPr>
        <w:t xml:space="preserve"> danışmanlık </w:t>
      </w:r>
      <w:r w:rsidR="00A4019F">
        <w:rPr>
          <w:rFonts w:asciiTheme="minorHAnsi" w:hAnsiTheme="minorHAnsi"/>
          <w:b/>
          <w:color w:val="212121"/>
          <w:sz w:val="28"/>
          <w:szCs w:val="28"/>
        </w:rPr>
        <w:t xml:space="preserve">ve yöneticilik </w:t>
      </w:r>
      <w:r w:rsidR="006A47D3">
        <w:rPr>
          <w:rFonts w:asciiTheme="minorHAnsi" w:hAnsiTheme="minorHAnsi"/>
          <w:b/>
          <w:color w:val="212121"/>
          <w:sz w:val="28"/>
          <w:szCs w:val="28"/>
        </w:rPr>
        <w:t>yapmıştı</w:t>
      </w:r>
      <w:r w:rsidRPr="005F58A6">
        <w:rPr>
          <w:rFonts w:asciiTheme="minorHAnsi" w:hAnsiTheme="minorHAnsi"/>
          <w:b/>
          <w:color w:val="212121"/>
          <w:sz w:val="28"/>
          <w:szCs w:val="28"/>
        </w:rPr>
        <w:t>.</w:t>
      </w:r>
    </w:p>
    <w:p w:rsidR="006A47D3" w:rsidRDefault="006A47D3" w:rsidP="005F58A6">
      <w:pPr>
        <w:pStyle w:val="NormalWeb"/>
        <w:shd w:val="clear" w:color="auto" w:fill="FFFFFF"/>
        <w:spacing w:before="0" w:beforeAutospacing="0" w:after="0" w:afterAutospacing="0"/>
        <w:textAlignment w:val="baseline"/>
        <w:rPr>
          <w:rFonts w:ascii="Helvetica" w:hAnsi="Helvetica"/>
          <w:color w:val="212121"/>
        </w:rPr>
      </w:pPr>
    </w:p>
    <w:p w:rsidR="006A47D3" w:rsidRDefault="006A47D3" w:rsidP="005F58A6">
      <w:pPr>
        <w:pStyle w:val="NormalWeb"/>
        <w:shd w:val="clear" w:color="auto" w:fill="FFFFFF"/>
        <w:spacing w:before="0" w:beforeAutospacing="0" w:after="0" w:afterAutospacing="0"/>
        <w:textAlignment w:val="baseline"/>
        <w:rPr>
          <w:rFonts w:ascii="Helvetica" w:hAnsi="Helvetica"/>
          <w:color w:val="212121"/>
        </w:rPr>
      </w:pPr>
      <w:r>
        <w:rPr>
          <w:rFonts w:ascii="Helvetica" w:hAnsi="Helvetica"/>
          <w:color w:val="212121"/>
        </w:rPr>
        <w:t xml:space="preserve">Kooperatifçiliğimizin çok değerli hocalarından Prof. Dr. Cevat </w:t>
      </w:r>
      <w:proofErr w:type="spellStart"/>
      <w:r>
        <w:rPr>
          <w:rFonts w:ascii="Helvetica" w:hAnsi="Helvetica"/>
          <w:color w:val="212121"/>
        </w:rPr>
        <w:t>Geray’ı</w:t>
      </w:r>
      <w:proofErr w:type="spellEnd"/>
      <w:r>
        <w:rPr>
          <w:rFonts w:ascii="Helvetica" w:hAnsi="Helvetica"/>
          <w:color w:val="212121"/>
        </w:rPr>
        <w:t xml:space="preserve"> kaybettik. Bir süre önce TÜRKİYE </w:t>
      </w:r>
      <w:proofErr w:type="spellStart"/>
      <w:r>
        <w:rPr>
          <w:rFonts w:ascii="Helvetica" w:hAnsi="Helvetica"/>
          <w:color w:val="212121"/>
        </w:rPr>
        <w:t>KOOP’u</w:t>
      </w:r>
      <w:proofErr w:type="spellEnd"/>
      <w:r>
        <w:rPr>
          <w:rFonts w:ascii="Helvetica" w:hAnsi="Helvetica"/>
          <w:color w:val="212121"/>
        </w:rPr>
        <w:t xml:space="preserve"> ziyaret eden ve son kitabı KOOPERATİFÇİLİK konusunda bizlerle sohbet eden ve kitabını imzalayan Prof. </w:t>
      </w:r>
      <w:proofErr w:type="spellStart"/>
      <w:r>
        <w:rPr>
          <w:rFonts w:ascii="Helvetica" w:hAnsi="Helvetica"/>
          <w:color w:val="212121"/>
        </w:rPr>
        <w:t>Geray</w:t>
      </w:r>
      <w:proofErr w:type="spellEnd"/>
      <w:r>
        <w:rPr>
          <w:rFonts w:ascii="Helvetica" w:hAnsi="Helvetica"/>
          <w:color w:val="212121"/>
        </w:rPr>
        <w:t xml:space="preserve">, iki hafta kadar önce </w:t>
      </w:r>
      <w:r w:rsidR="00A4019F">
        <w:rPr>
          <w:rFonts w:ascii="Helvetica" w:hAnsi="Helvetica"/>
          <w:color w:val="212121"/>
        </w:rPr>
        <w:t xml:space="preserve">de </w:t>
      </w:r>
      <w:r>
        <w:rPr>
          <w:rFonts w:ascii="Helvetica" w:hAnsi="Helvetica"/>
          <w:color w:val="212121"/>
        </w:rPr>
        <w:t xml:space="preserve">TÜRKİYE KOOP Danışmanı Prof. Polat’ı telefonla arayarak Siyasal Bilgiler Fakültesinden </w:t>
      </w:r>
      <w:r w:rsidR="00A4019F">
        <w:rPr>
          <w:rFonts w:ascii="Helvetica" w:hAnsi="Helvetica"/>
          <w:color w:val="212121"/>
        </w:rPr>
        <w:t xml:space="preserve">yüksek ihtisas </w:t>
      </w:r>
      <w:r>
        <w:rPr>
          <w:rFonts w:ascii="Helvetica" w:hAnsi="Helvetica"/>
          <w:color w:val="212121"/>
        </w:rPr>
        <w:t xml:space="preserve">öğrencilerine kooperatiflerde staj yapmaları konusunu tartışmıştı. </w:t>
      </w:r>
    </w:p>
    <w:p w:rsidR="006A47D3" w:rsidRDefault="006A47D3" w:rsidP="005F58A6">
      <w:pPr>
        <w:pStyle w:val="NormalWeb"/>
        <w:shd w:val="clear" w:color="auto" w:fill="FFFFFF"/>
        <w:spacing w:before="0" w:beforeAutospacing="0" w:after="0" w:afterAutospacing="0"/>
        <w:textAlignment w:val="baseline"/>
        <w:rPr>
          <w:rFonts w:ascii="Helvetica" w:hAnsi="Helvetica"/>
          <w:color w:val="212121"/>
        </w:rPr>
      </w:pPr>
    </w:p>
    <w:p w:rsidR="006A47D3" w:rsidRPr="00A4019F" w:rsidRDefault="006A47D3" w:rsidP="005F58A6">
      <w:pPr>
        <w:pStyle w:val="NormalWeb"/>
        <w:shd w:val="clear" w:color="auto" w:fill="FFFFFF"/>
        <w:spacing w:before="0" w:beforeAutospacing="0" w:after="0" w:afterAutospacing="0"/>
        <w:textAlignment w:val="baseline"/>
        <w:rPr>
          <w:rFonts w:ascii="Helvetica" w:hAnsi="Helvetica"/>
          <w:b/>
          <w:color w:val="212121"/>
        </w:rPr>
      </w:pPr>
      <w:r w:rsidRPr="00A4019F">
        <w:rPr>
          <w:rFonts w:ascii="Helvetica" w:hAnsi="Helvetica"/>
          <w:b/>
          <w:color w:val="212121"/>
        </w:rPr>
        <w:t xml:space="preserve">Cevat </w:t>
      </w:r>
      <w:proofErr w:type="spellStart"/>
      <w:r w:rsidRPr="00A4019F">
        <w:rPr>
          <w:rFonts w:ascii="Helvetica" w:hAnsi="Helvetica"/>
          <w:b/>
          <w:color w:val="212121"/>
        </w:rPr>
        <w:t>Geray</w:t>
      </w:r>
      <w:proofErr w:type="spellEnd"/>
      <w:r w:rsidRPr="00A4019F">
        <w:rPr>
          <w:rFonts w:ascii="Helvetica" w:hAnsi="Helvetica"/>
          <w:b/>
          <w:color w:val="212121"/>
        </w:rPr>
        <w:t xml:space="preserve"> kimdir?</w:t>
      </w:r>
    </w:p>
    <w:p w:rsidR="006A47D3" w:rsidRDefault="006A47D3" w:rsidP="005F58A6">
      <w:pPr>
        <w:pStyle w:val="NormalWeb"/>
        <w:shd w:val="clear" w:color="auto" w:fill="FFFFFF"/>
        <w:spacing w:before="0" w:beforeAutospacing="0" w:after="0" w:afterAutospacing="0"/>
        <w:textAlignment w:val="baseline"/>
        <w:rPr>
          <w:rFonts w:ascii="Helvetica" w:hAnsi="Helvetica"/>
          <w:color w:val="212121"/>
        </w:rPr>
      </w:pPr>
    </w:p>
    <w:p w:rsidR="005F58A6" w:rsidRDefault="005F58A6" w:rsidP="005F58A6">
      <w:pPr>
        <w:pStyle w:val="NormalWeb"/>
        <w:shd w:val="clear" w:color="auto" w:fill="FFFFFF"/>
        <w:spacing w:before="0" w:beforeAutospacing="0" w:after="0" w:afterAutospacing="0"/>
        <w:textAlignment w:val="baseline"/>
        <w:rPr>
          <w:rFonts w:ascii="Helvetica" w:hAnsi="Helvetica"/>
          <w:color w:val="212121"/>
        </w:rPr>
      </w:pPr>
      <w:hyperlink r:id="rId8" w:tgtFrame="_blank" w:history="1">
        <w:r w:rsidRPr="006A47D3">
          <w:rPr>
            <w:rStyle w:val="Kpr"/>
            <w:rFonts w:ascii="Helvetica" w:hAnsi="Helvetica"/>
            <w:color w:val="auto"/>
            <w:u w:val="none"/>
            <w:bdr w:val="none" w:sz="0" w:space="0" w:color="auto" w:frame="1"/>
          </w:rPr>
          <w:t xml:space="preserve">Cevat </w:t>
        </w:r>
        <w:proofErr w:type="spellStart"/>
        <w:r w:rsidRPr="006A47D3">
          <w:rPr>
            <w:rStyle w:val="Kpr"/>
            <w:rFonts w:ascii="Helvetica" w:hAnsi="Helvetica"/>
            <w:color w:val="auto"/>
            <w:u w:val="none"/>
            <w:bdr w:val="none" w:sz="0" w:space="0" w:color="auto" w:frame="1"/>
          </w:rPr>
          <w:t>Geray</w:t>
        </w:r>
        <w:proofErr w:type="spellEnd"/>
      </w:hyperlink>
      <w:r w:rsidRPr="006A47D3">
        <w:rPr>
          <w:rFonts w:ascii="Helvetica" w:hAnsi="Helvetica"/>
        </w:rPr>
        <w:t>,</w:t>
      </w:r>
      <w:r>
        <w:rPr>
          <w:rFonts w:ascii="Helvetica" w:hAnsi="Helvetica"/>
          <w:color w:val="212121"/>
        </w:rPr>
        <w:t xml:space="preserve"> 1930</w:t>
      </w:r>
      <w:r w:rsidR="00A4019F">
        <w:rPr>
          <w:rFonts w:ascii="Helvetica" w:hAnsi="Helvetica"/>
          <w:color w:val="212121"/>
        </w:rPr>
        <w:t xml:space="preserve"> yılında İstanbul'da doğdu.</w:t>
      </w:r>
      <w:r>
        <w:rPr>
          <w:rFonts w:ascii="Helvetica" w:hAnsi="Helvetica"/>
          <w:color w:val="212121"/>
        </w:rPr>
        <w:t xml:space="preserve">1953 yılında Ankara Üniversitesi Siyasal Bilgiler Fakültesi’nden mezun olduktan sonra, Bursa ve İstanbul illeri maiyet memurluklarında çalıştı. Ocak 1956’da Gündoğmuş kaymakamlığına atandı. Mart 1956’da İçişleri Bakanlığı hizmetinden ayrılarak, </w:t>
      </w:r>
      <w:proofErr w:type="spellStart"/>
      <w:r>
        <w:rPr>
          <w:rFonts w:ascii="Helvetica" w:hAnsi="Helvetica"/>
          <w:color w:val="212121"/>
        </w:rPr>
        <w:t>SBF’de</w:t>
      </w:r>
      <w:proofErr w:type="spellEnd"/>
      <w:r>
        <w:rPr>
          <w:rFonts w:ascii="Helvetica" w:hAnsi="Helvetica"/>
          <w:color w:val="212121"/>
        </w:rPr>
        <w:t xml:space="preserve"> açılan Şehircilik Kürsüsü’nde asistanlık görevine başladı. 1957-59 yılları arasında New York Üniversitesi’nde şehircilik, yerel yönetimler, konut üzerine araştırmalarda bulundu. 1960’ta “Şehir Planlamasının Başlıca Tatbik Vasıtaları” başlıklı doktora tezini savunarak, “Siyasi İlimler Doktoru” unvanını kazandı. 1966 yılında, “Toplum Kalkınması Deneme Çalışmaları: Bünyan Örneği” başlıklı tezi ile Üniversite Doçenti, 1973’te “Planlı Dönemde Köye Yönelik Çalışmalar” başlıklı tezi ile Profesör unvanlarını aldı. 1963-67 arasında DPT Sosyal Planlama Dairesi’nde, toplum kalkınması ve şehircilik alanlarında araştırma danışmanı, 1970-71 yıllarında TRT Genel Müdür Danışmanı, </w:t>
      </w:r>
      <w:r>
        <w:rPr>
          <w:rFonts w:ascii="Helvetica" w:hAnsi="Helvetica"/>
          <w:color w:val="212121"/>
        </w:rPr>
        <w:lastRenderedPageBreak/>
        <w:t xml:space="preserve">1974-75 yıllarında da İmar ve </w:t>
      </w:r>
      <w:proofErr w:type="gramStart"/>
      <w:r>
        <w:rPr>
          <w:rFonts w:ascii="Helvetica" w:hAnsi="Helvetica"/>
          <w:color w:val="212121"/>
        </w:rPr>
        <w:t>İskan</w:t>
      </w:r>
      <w:proofErr w:type="gramEnd"/>
      <w:r>
        <w:rPr>
          <w:rFonts w:ascii="Helvetica" w:hAnsi="Helvetica"/>
          <w:color w:val="212121"/>
        </w:rPr>
        <w:t xml:space="preserve"> Bakanlığı Müsteşarı ve Danışmanı olarak görev yaptı. 1976’da SBF Basın ve Yayın Yüksekokulu Müdürü, 1977’de SBF Dekanı olarak seçildi. Eylül 1982’de, YÖK Yasası’nın süreyi kısaltması nedeniyle dekanlıktan ayrıldı. 1983’te, 1402 sayılı Sıkıyönetim Yasası yoluyla görevine son verdirildi. 1983-89 arasında Kent-</w:t>
      </w:r>
      <w:proofErr w:type="spellStart"/>
      <w:r>
        <w:rPr>
          <w:rFonts w:ascii="Helvetica" w:hAnsi="Helvetica"/>
          <w:color w:val="212121"/>
        </w:rPr>
        <w:t>Koop</w:t>
      </w:r>
      <w:proofErr w:type="spellEnd"/>
      <w:r>
        <w:rPr>
          <w:rFonts w:ascii="Helvetica" w:hAnsi="Helvetica"/>
          <w:color w:val="212121"/>
        </w:rPr>
        <w:t xml:space="preserve"> danışmanı, 1989-90’da </w:t>
      </w:r>
      <w:proofErr w:type="spellStart"/>
      <w:r>
        <w:rPr>
          <w:rFonts w:ascii="Helvetica" w:hAnsi="Helvetica"/>
          <w:color w:val="212121"/>
        </w:rPr>
        <w:t>Türkkent</w:t>
      </w:r>
      <w:proofErr w:type="spellEnd"/>
      <w:r>
        <w:rPr>
          <w:rFonts w:ascii="Helvetica" w:hAnsi="Helvetica"/>
          <w:color w:val="212121"/>
        </w:rPr>
        <w:t xml:space="preserve"> Genel Müdürü olarak çalıştı. 1990’da Danıştay kararı ile AÜ SBF öğretim üyeliği görevine geri döndü. 1996’da Mersin Üniversitesi İİBF Kamu Yönetimi Bölümü’ne geçti ve buradaki Bölüm Başkanlığı görevini sürdürürken, 1999’da emekliye ayrıldı. </w:t>
      </w:r>
      <w:r>
        <w:rPr>
          <w:rFonts w:ascii="Helvetica" w:hAnsi="Helvetica"/>
          <w:color w:val="212121"/>
        </w:rPr>
        <w:br/>
      </w:r>
      <w:r>
        <w:rPr>
          <w:rFonts w:ascii="Helvetica" w:hAnsi="Helvetica"/>
          <w:color w:val="212121"/>
        </w:rPr>
        <w:br/>
        <w:t xml:space="preserve">Prof. Cevat </w:t>
      </w:r>
      <w:proofErr w:type="spellStart"/>
      <w:r>
        <w:rPr>
          <w:rFonts w:ascii="Helvetica" w:hAnsi="Helvetica"/>
          <w:color w:val="212121"/>
        </w:rPr>
        <w:t>Geray</w:t>
      </w:r>
      <w:proofErr w:type="spellEnd"/>
      <w:r>
        <w:rPr>
          <w:rFonts w:ascii="Helvetica" w:hAnsi="Helvetica"/>
          <w:color w:val="212121"/>
        </w:rPr>
        <w:t xml:space="preserve">, SBF lisans programında Şehircilik, Kentleşme Politikası, Mahalli İdareler, Mahalli İdareler Maliyesi, Türkiye’nin Toplumsal Yapısı, Kooperatifçilik ve Kırsal Gelişme derslerinin yanı sıra yüksek lisans ve doktora düzeyinde birçok ders ve seminer yürüttü. 1968’den bu yana, AÜ Eğitim Fakültesi’nde de Halk Eğitimi ve Köy Sosyolojisi derslerini yürütmektedir. ODTÜ Şehir ve Bölge Planlaması bölümünde, </w:t>
      </w:r>
      <w:proofErr w:type="spellStart"/>
      <w:r>
        <w:rPr>
          <w:rFonts w:ascii="Helvetica" w:hAnsi="Helvetica"/>
          <w:color w:val="212121"/>
        </w:rPr>
        <w:t>TODAİE’de</w:t>
      </w:r>
      <w:proofErr w:type="spellEnd"/>
      <w:r>
        <w:rPr>
          <w:rFonts w:ascii="Helvetica" w:hAnsi="Helvetica"/>
          <w:color w:val="212121"/>
        </w:rPr>
        <w:t xml:space="preserve">, Gazi Üniversitesi Mimarlık Mühendislik Fakültesi’nde, Karadeniz Teknik Üniversitesi’nde, İÜ İktisat Fakültesi’nde de dersler ve seminerler verdi. </w:t>
      </w:r>
      <w:r w:rsidR="00A4019F">
        <w:rPr>
          <w:rFonts w:ascii="Helvetica" w:hAnsi="Helvetica"/>
          <w:color w:val="212121"/>
        </w:rPr>
        <w:t xml:space="preserve">Vefat edinceye </w:t>
      </w:r>
      <w:proofErr w:type="gramStart"/>
      <w:r w:rsidR="00A4019F">
        <w:rPr>
          <w:rFonts w:ascii="Helvetica" w:hAnsi="Helvetica"/>
          <w:color w:val="212121"/>
        </w:rPr>
        <w:t xml:space="preserve">kadar </w:t>
      </w:r>
      <w:r>
        <w:rPr>
          <w:rFonts w:ascii="Helvetica" w:hAnsi="Helvetica"/>
          <w:color w:val="212121"/>
        </w:rPr>
        <w:t xml:space="preserve"> AÜ</w:t>
      </w:r>
      <w:proofErr w:type="gramEnd"/>
      <w:r>
        <w:rPr>
          <w:rFonts w:ascii="Helvetica" w:hAnsi="Helvetica"/>
          <w:color w:val="212121"/>
        </w:rPr>
        <w:t xml:space="preserve">. </w:t>
      </w:r>
      <w:proofErr w:type="spellStart"/>
      <w:r>
        <w:rPr>
          <w:rFonts w:ascii="Helvetica" w:hAnsi="Helvetica"/>
          <w:color w:val="212121"/>
        </w:rPr>
        <w:t>SBF’de</w:t>
      </w:r>
      <w:proofErr w:type="spellEnd"/>
      <w:r>
        <w:rPr>
          <w:rFonts w:ascii="Helvetica" w:hAnsi="Helvetica"/>
          <w:color w:val="212121"/>
        </w:rPr>
        <w:t>, emekli öğretim üyesi o</w:t>
      </w:r>
      <w:r w:rsidR="00A4019F">
        <w:rPr>
          <w:rFonts w:ascii="Helvetica" w:hAnsi="Helvetica"/>
          <w:color w:val="212121"/>
        </w:rPr>
        <w:t>larak, derslerini sürdürdü</w:t>
      </w:r>
      <w:r>
        <w:rPr>
          <w:rFonts w:ascii="Helvetica" w:hAnsi="Helvetica"/>
          <w:color w:val="212121"/>
        </w:rPr>
        <w:t xml:space="preserve">. Prof. Dr. Cevat </w:t>
      </w:r>
      <w:proofErr w:type="spellStart"/>
      <w:r>
        <w:rPr>
          <w:rFonts w:ascii="Helvetica" w:hAnsi="Helvetica"/>
          <w:color w:val="212121"/>
        </w:rPr>
        <w:t>Geray’ın</w:t>
      </w:r>
      <w:proofErr w:type="spellEnd"/>
      <w:r>
        <w:rPr>
          <w:rFonts w:ascii="Helvetica" w:hAnsi="Helvetica"/>
          <w:color w:val="212121"/>
        </w:rPr>
        <w:t xml:space="preserve"> makaleleri birçok İngilizce dergi yanı sıra; SBF Dergisi, Mimarlık, Amme İdaresi Dergisi, AÜ. Eğitim Fakültesi Dergisi, Mülkiyeliler Birliği Dergisi, İdarecinin Sesi Dergisi, İller ve Belediyeler Dergisi, Çağdaş Yerel Yönetimler Dergisi, Cumhuriyet Gazetesi, Hacıbektaş Dergisi gibi çeşitli dergi ve gazeteler ile armağan kitaplarda yayımlandı. Ayrıca alanıyla ilgili birçok </w:t>
      </w:r>
      <w:proofErr w:type="gramStart"/>
      <w:r>
        <w:rPr>
          <w:rFonts w:ascii="Helvetica" w:hAnsi="Helvetica"/>
          <w:color w:val="212121"/>
        </w:rPr>
        <w:t>sempozyuma</w:t>
      </w:r>
      <w:proofErr w:type="gramEnd"/>
      <w:r>
        <w:rPr>
          <w:rFonts w:ascii="Helvetica" w:hAnsi="Helvetica"/>
          <w:color w:val="212121"/>
        </w:rPr>
        <w:t xml:space="preserve"> katılarak bildiriler sunmuştur.</w:t>
      </w:r>
    </w:p>
    <w:p w:rsidR="00A4019F" w:rsidRDefault="00A4019F" w:rsidP="005F58A6">
      <w:pPr>
        <w:pStyle w:val="NormalWeb"/>
        <w:shd w:val="clear" w:color="auto" w:fill="FFFFFF"/>
        <w:spacing w:before="0" w:beforeAutospacing="0" w:after="0" w:afterAutospacing="0"/>
        <w:textAlignment w:val="baseline"/>
        <w:rPr>
          <w:rFonts w:ascii="Helvetica" w:hAnsi="Helvetica"/>
          <w:color w:val="212121"/>
        </w:rPr>
      </w:pPr>
    </w:p>
    <w:p w:rsidR="00A4019F" w:rsidRDefault="00A4019F" w:rsidP="005F58A6">
      <w:pPr>
        <w:pStyle w:val="NormalWeb"/>
        <w:shd w:val="clear" w:color="auto" w:fill="FFFFFF"/>
        <w:spacing w:before="0" w:beforeAutospacing="0" w:after="0" w:afterAutospacing="0"/>
        <w:textAlignment w:val="baseline"/>
        <w:rPr>
          <w:rFonts w:ascii="Helvetica" w:hAnsi="Helvetica"/>
          <w:color w:val="212121"/>
        </w:rPr>
      </w:pPr>
      <w:r>
        <w:rPr>
          <w:rFonts w:ascii="Helvetica" w:hAnsi="Helvetica"/>
          <w:color w:val="212121"/>
        </w:rPr>
        <w:t xml:space="preserve">Prof </w:t>
      </w:r>
      <w:proofErr w:type="spellStart"/>
      <w:r>
        <w:rPr>
          <w:rFonts w:ascii="Helvetica" w:hAnsi="Helvetica"/>
          <w:color w:val="212121"/>
        </w:rPr>
        <w:t>Geray’a</w:t>
      </w:r>
      <w:proofErr w:type="spellEnd"/>
      <w:r>
        <w:rPr>
          <w:rFonts w:ascii="Helvetica" w:hAnsi="Helvetica"/>
          <w:color w:val="212121"/>
        </w:rPr>
        <w:t xml:space="preserve"> tanrıdan rahmet, yakınları ve kooperatifçilere de başsağlığı dileriz.</w:t>
      </w:r>
    </w:p>
    <w:p w:rsidR="00A4019F" w:rsidRDefault="00A4019F" w:rsidP="005F58A6">
      <w:pPr>
        <w:pStyle w:val="NormalWeb"/>
        <w:shd w:val="clear" w:color="auto" w:fill="FFFFFF"/>
        <w:spacing w:before="0" w:beforeAutospacing="0" w:after="0" w:afterAutospacing="0"/>
        <w:textAlignment w:val="baseline"/>
        <w:rPr>
          <w:color w:val="212121"/>
        </w:rPr>
      </w:pPr>
    </w:p>
    <w:p w:rsidR="005F58A6" w:rsidRDefault="005F58A6" w:rsidP="005F58A6">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67382E" w:rsidRPr="0067382E" w:rsidRDefault="0067382E" w:rsidP="001727EC">
      <w:pPr>
        <w:rPr>
          <w:sz w:val="24"/>
          <w:szCs w:val="24"/>
        </w:rPr>
      </w:pPr>
    </w:p>
    <w:sectPr w:rsidR="0067382E" w:rsidRPr="0067382E" w:rsidSect="00374C6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E6E" w:rsidRDefault="00AC6E6E" w:rsidP="00AC6E6E">
      <w:r>
        <w:separator/>
      </w:r>
    </w:p>
  </w:endnote>
  <w:endnote w:type="continuationSeparator" w:id="1">
    <w:p w:rsidR="00AC6E6E" w:rsidRDefault="00AC6E6E" w:rsidP="00AC6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E6E" w:rsidRDefault="00AC6E6E" w:rsidP="00AC6E6E">
      <w:r>
        <w:separator/>
      </w:r>
    </w:p>
  </w:footnote>
  <w:footnote w:type="continuationSeparator" w:id="1">
    <w:p w:rsidR="00AC6E6E" w:rsidRDefault="00AC6E6E" w:rsidP="00AC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E85"/>
    <w:multiLevelType w:val="hybridMultilevel"/>
    <w:tmpl w:val="83248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noPunctuationKerning/>
  <w:characterSpacingControl w:val="doNotCompress"/>
  <w:saveXmlDataOnly/>
  <w:alwaysMergeEmptyNamespace/>
  <w:footnotePr>
    <w:footnote w:id="0"/>
    <w:footnote w:id="1"/>
  </w:footnotePr>
  <w:endnotePr>
    <w:endnote w:id="0"/>
    <w:endnote w:id="1"/>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C63"/>
    <w:rsid w:val="00025F20"/>
    <w:rsid w:val="000E502B"/>
    <w:rsid w:val="001727EC"/>
    <w:rsid w:val="00297165"/>
    <w:rsid w:val="002D01DB"/>
    <w:rsid w:val="00327DCA"/>
    <w:rsid w:val="00374C61"/>
    <w:rsid w:val="003D3723"/>
    <w:rsid w:val="0040664F"/>
    <w:rsid w:val="0043671D"/>
    <w:rsid w:val="00494965"/>
    <w:rsid w:val="005A1D01"/>
    <w:rsid w:val="005A493B"/>
    <w:rsid w:val="005E1E07"/>
    <w:rsid w:val="005F4572"/>
    <w:rsid w:val="005F58A6"/>
    <w:rsid w:val="006639D9"/>
    <w:rsid w:val="0067382E"/>
    <w:rsid w:val="006A47D3"/>
    <w:rsid w:val="007A0D87"/>
    <w:rsid w:val="008C2AF8"/>
    <w:rsid w:val="008D5999"/>
    <w:rsid w:val="00960A8C"/>
    <w:rsid w:val="00A4019F"/>
    <w:rsid w:val="00A757AD"/>
    <w:rsid w:val="00AC6E6E"/>
    <w:rsid w:val="00AD1D27"/>
    <w:rsid w:val="00BF5EA3"/>
    <w:rsid w:val="00C30C63"/>
    <w:rsid w:val="00CD4114"/>
    <w:rsid w:val="00D84914"/>
    <w:rsid w:val="00EE28DD"/>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paragraph" w:styleId="Balk2">
    <w:name w:val="heading 2"/>
    <w:basedOn w:val="Normal"/>
    <w:next w:val="Normal"/>
    <w:link w:val="Balk2Char"/>
    <w:uiPriority w:val="9"/>
    <w:unhideWhenUsed/>
    <w:qFormat/>
    <w:rsid w:val="005F5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character" w:customStyle="1" w:styleId="Balk2Char">
    <w:name w:val="Başlık 2 Char"/>
    <w:basedOn w:val="VarsaylanParagrafYazTipi"/>
    <w:link w:val="Balk2"/>
    <w:uiPriority w:val="9"/>
    <w:rsid w:val="005F58A6"/>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5F58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8878">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rriyet.com.tr/haberleri/cevat-gera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64DF-3991-44D2-9915-E335898C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acer</cp:lastModifiedBy>
  <cp:revision>2</cp:revision>
  <dcterms:created xsi:type="dcterms:W3CDTF">2018-07-23T17:32:00Z</dcterms:created>
  <dcterms:modified xsi:type="dcterms:W3CDTF">2018-07-23T17:32:00Z</dcterms:modified>
</cp:coreProperties>
</file>