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999" w:rsidRDefault="000A3B06" w:rsidP="00AD1D27">
      <w:pPr>
        <w:rPr>
          <w:b/>
          <w:sz w:val="40"/>
          <w:szCs w:val="40"/>
        </w:rPr>
      </w:pPr>
      <w:bookmarkStart w:id="0" w:name="_GoBack"/>
      <w:r w:rsidRPr="000A3B06">
        <w:rPr>
          <w:b/>
          <w:sz w:val="40"/>
          <w:szCs w:val="40"/>
        </w:rPr>
        <w:t>TÜRKİYE KOOP 25. GENEL KURULU YAPILDI</w:t>
      </w:r>
    </w:p>
    <w:p w:rsidR="000A3B06" w:rsidRDefault="000A3B06" w:rsidP="00AD1D27">
      <w:pPr>
        <w:rPr>
          <w:b/>
          <w:sz w:val="40"/>
          <w:szCs w:val="40"/>
        </w:rPr>
      </w:pPr>
    </w:p>
    <w:p w:rsidR="000A3B06" w:rsidRDefault="000A3B06" w:rsidP="00715B6D">
      <w:pPr>
        <w:numPr>
          <w:ilvl w:val="0"/>
          <w:numId w:val="2"/>
        </w:numPr>
        <w:jc w:val="both"/>
        <w:rPr>
          <w:b/>
          <w:sz w:val="28"/>
          <w:szCs w:val="28"/>
        </w:rPr>
      </w:pPr>
      <w:r>
        <w:rPr>
          <w:b/>
          <w:sz w:val="28"/>
          <w:szCs w:val="28"/>
        </w:rPr>
        <w:t xml:space="preserve">Genel Kurulda konuşan Genel Başkan Muammer Niksarlı, </w:t>
      </w:r>
      <w:r w:rsidR="00857D08">
        <w:rPr>
          <w:b/>
          <w:sz w:val="28"/>
          <w:szCs w:val="28"/>
        </w:rPr>
        <w:t>kooperatifler arası</w:t>
      </w:r>
      <w:r>
        <w:rPr>
          <w:b/>
          <w:sz w:val="28"/>
          <w:szCs w:val="28"/>
        </w:rPr>
        <w:t xml:space="preserve"> işbirliğine duyulan ihtiyacın giderek arttığına dikkat çekti ve yeni yasal düzenleme konusunda geç kalındığını ifade etti.</w:t>
      </w:r>
    </w:p>
    <w:p w:rsidR="000A3B06" w:rsidRDefault="000A3B06" w:rsidP="00715B6D">
      <w:pPr>
        <w:numPr>
          <w:ilvl w:val="0"/>
          <w:numId w:val="2"/>
        </w:numPr>
        <w:jc w:val="both"/>
        <w:rPr>
          <w:b/>
          <w:sz w:val="28"/>
          <w:szCs w:val="28"/>
        </w:rPr>
      </w:pPr>
      <w:r>
        <w:rPr>
          <w:b/>
          <w:sz w:val="28"/>
          <w:szCs w:val="28"/>
        </w:rPr>
        <w:t>Genel Kurula sunulan 2015 çalışma raporunda gerçekleştirilen faaliyetler özetlendi ve 2016 iş programı ve tahmini bütçe yer aldı</w:t>
      </w:r>
    </w:p>
    <w:p w:rsidR="000A3B06" w:rsidRDefault="000A3B06" w:rsidP="00715B6D">
      <w:pPr>
        <w:jc w:val="both"/>
        <w:rPr>
          <w:b/>
          <w:sz w:val="28"/>
          <w:szCs w:val="28"/>
        </w:rPr>
      </w:pPr>
    </w:p>
    <w:p w:rsidR="00BB3C6A" w:rsidRDefault="000A3B06" w:rsidP="00715B6D">
      <w:pPr>
        <w:jc w:val="both"/>
        <w:rPr>
          <w:sz w:val="24"/>
          <w:szCs w:val="24"/>
        </w:rPr>
      </w:pPr>
      <w:r w:rsidRPr="000A3B06">
        <w:rPr>
          <w:sz w:val="24"/>
          <w:szCs w:val="24"/>
        </w:rPr>
        <w:t>TÜRKİYE KOOP</w:t>
      </w:r>
      <w:r>
        <w:rPr>
          <w:sz w:val="24"/>
          <w:szCs w:val="24"/>
        </w:rPr>
        <w:t xml:space="preserve"> 25. Genel Kurulu 30 Haziran 2016 tarihinde Ankara’da yapıldı. Divan Başkanlığını TESKOMB Marmara Bölge Başkanı Bahri Şarlı, Başkan Yardımcılığını Nurettin Almasulu ve Yazman Üyeliği de Birol Bozkurt’un yaptığı genel kurulu açış konuşmasını Genel Başkan Muammer Niksarlı yaptı. </w:t>
      </w:r>
    </w:p>
    <w:p w:rsidR="00BB3C6A" w:rsidRDefault="00BB3C6A" w:rsidP="00715B6D">
      <w:pPr>
        <w:jc w:val="both"/>
        <w:rPr>
          <w:sz w:val="24"/>
          <w:szCs w:val="24"/>
        </w:rPr>
      </w:pPr>
    </w:p>
    <w:p w:rsidR="00BB3C6A" w:rsidRDefault="000A3B06" w:rsidP="00715B6D">
      <w:pPr>
        <w:jc w:val="both"/>
        <w:rPr>
          <w:sz w:val="24"/>
          <w:szCs w:val="24"/>
        </w:rPr>
      </w:pPr>
      <w:r>
        <w:rPr>
          <w:sz w:val="24"/>
          <w:szCs w:val="24"/>
        </w:rPr>
        <w:t xml:space="preserve">Niksarlı konuşmasında 2015 yılında ve 2016 yılı ilk yarısında gerçekleştirilen faaliyetleri özetledi. </w:t>
      </w:r>
      <w:r w:rsidR="00182250">
        <w:rPr>
          <w:sz w:val="24"/>
          <w:szCs w:val="24"/>
        </w:rPr>
        <w:t xml:space="preserve">Kooperatif istatistikleri projesine dikkat çeken Niksarlı, Milli Birliğin de iştirak ettiği çalışmalarda önemli mesafe alındığını ifade etti. </w:t>
      </w:r>
      <w:r>
        <w:rPr>
          <w:sz w:val="24"/>
          <w:szCs w:val="24"/>
        </w:rPr>
        <w:t>Tarımsal kooperatifler ile tüketim kooperatifleri arasında doğrudan</w:t>
      </w:r>
      <w:r w:rsidR="00182250">
        <w:rPr>
          <w:sz w:val="24"/>
          <w:szCs w:val="24"/>
        </w:rPr>
        <w:t xml:space="preserve"> mal alımı için işbirliği yapıl</w:t>
      </w:r>
      <w:r>
        <w:rPr>
          <w:sz w:val="24"/>
          <w:szCs w:val="24"/>
        </w:rPr>
        <w:t xml:space="preserve">ması girişiminde </w:t>
      </w:r>
      <w:r w:rsidR="00182250">
        <w:rPr>
          <w:sz w:val="24"/>
          <w:szCs w:val="24"/>
        </w:rPr>
        <w:t xml:space="preserve">bulunulduğunu, ancak bundan bir sonuç alınamadığını belirten Niksarlı, aynı konuda Bulgaristan, Çin ve Polonya kooperatifleri ile Türk kooperatiflerini bir araya getirme girişimlerinden de bugüne kadar somut bir sonuç alınamadığını belirtti. </w:t>
      </w:r>
    </w:p>
    <w:p w:rsidR="00BB3C6A" w:rsidRDefault="00BB3C6A" w:rsidP="00715B6D">
      <w:pPr>
        <w:jc w:val="both"/>
        <w:rPr>
          <w:sz w:val="24"/>
          <w:szCs w:val="24"/>
        </w:rPr>
      </w:pPr>
    </w:p>
    <w:p w:rsidR="000A3B06" w:rsidRDefault="00182250" w:rsidP="00715B6D">
      <w:pPr>
        <w:jc w:val="both"/>
        <w:rPr>
          <w:sz w:val="24"/>
          <w:szCs w:val="24"/>
        </w:rPr>
      </w:pPr>
      <w:r>
        <w:rPr>
          <w:sz w:val="24"/>
          <w:szCs w:val="24"/>
        </w:rPr>
        <w:t xml:space="preserve">Kasım 2015’de </w:t>
      </w:r>
      <w:r w:rsidR="00715B6D">
        <w:rPr>
          <w:sz w:val="24"/>
          <w:szCs w:val="24"/>
        </w:rPr>
        <w:t>TÜRKİYE KOOP</w:t>
      </w:r>
      <w:r>
        <w:rPr>
          <w:sz w:val="24"/>
          <w:szCs w:val="24"/>
        </w:rPr>
        <w:t xml:space="preserve"> ev sahipliğinde Antalya’da yapılan ICA Genel Kurulu ve Küresel Konferansı konusunda da açıklamalarda bulunan Niksarlı, bu etkinliğe katkıda bulunanlara teşekkür etti. Daha sonra Tekgıda-İş’in Eskişehir’de 5.000 ortaklı bir konut kooperatifleri kurulması girişimine de destek verilmeye başlandığını açıklayan Niksarlı, ICA Avrupa’nın Brüksel’de yapılan</w:t>
      </w:r>
      <w:r w:rsidR="00715B6D">
        <w:rPr>
          <w:sz w:val="24"/>
          <w:szCs w:val="24"/>
        </w:rPr>
        <w:t xml:space="preserve"> genel kurulu sırasında TÜRKİYE KOOP</w:t>
      </w:r>
      <w:r w:rsidR="00857D08">
        <w:rPr>
          <w:sz w:val="24"/>
          <w:szCs w:val="24"/>
        </w:rPr>
        <w:t>’ un</w:t>
      </w:r>
      <w:r>
        <w:rPr>
          <w:sz w:val="24"/>
          <w:szCs w:val="24"/>
        </w:rPr>
        <w:t xml:space="preserve"> mülteciler konusunu ICA gündemine aldırdığını ve bu konuda Türkiye’de Avrupa kooperatifleri ile birlikte bir çalıştay yapılması önerisinin kabul edildiğini söyledi. Bu çalıştayın yeri ve stratejisinin ilgili bakanlıklarla görüşülmesine devam edildiğini belirten Niksarlı, son olarak Strateji Belgesi’nin önemli hedeflerinden biri olan yasal düzenleme konu</w:t>
      </w:r>
      <w:r w:rsidR="00BB3C6A">
        <w:rPr>
          <w:sz w:val="24"/>
          <w:szCs w:val="24"/>
        </w:rPr>
        <w:t xml:space="preserve">sunda geçen yıldan beri bir ilerleme sağlanamadığının altını çizerek, ilgili bakanlığı sürekli </w:t>
      </w:r>
      <w:r>
        <w:rPr>
          <w:sz w:val="24"/>
          <w:szCs w:val="24"/>
        </w:rPr>
        <w:t>olarak uyarmaya ve işbirliği önerisinde bulunmaya devam edeceklerini söyledi.</w:t>
      </w:r>
    </w:p>
    <w:p w:rsidR="00BB3C6A" w:rsidRDefault="00BB3C6A" w:rsidP="00715B6D">
      <w:pPr>
        <w:jc w:val="both"/>
        <w:rPr>
          <w:sz w:val="24"/>
          <w:szCs w:val="24"/>
        </w:rPr>
      </w:pPr>
    </w:p>
    <w:p w:rsidR="00BB3C6A" w:rsidRDefault="00BB3C6A" w:rsidP="00715B6D">
      <w:pPr>
        <w:jc w:val="both"/>
        <w:rPr>
          <w:sz w:val="24"/>
          <w:szCs w:val="24"/>
        </w:rPr>
      </w:pPr>
      <w:r>
        <w:rPr>
          <w:sz w:val="24"/>
          <w:szCs w:val="24"/>
        </w:rPr>
        <w:t xml:space="preserve">Konuklar arasında Tarım Reformu Genel Md. Yard Faruk Fıratoğlu, Tarım Kredi Kooperatifleri Merkez Birliği Genel Md. </w:t>
      </w:r>
      <w:proofErr w:type="spellStart"/>
      <w:r>
        <w:rPr>
          <w:sz w:val="24"/>
          <w:szCs w:val="24"/>
        </w:rPr>
        <w:t>Yard</w:t>
      </w:r>
      <w:proofErr w:type="spellEnd"/>
      <w:r w:rsidR="00715B6D">
        <w:rPr>
          <w:sz w:val="24"/>
          <w:szCs w:val="24"/>
        </w:rPr>
        <w:t>. Kazım Çalışkan</w:t>
      </w:r>
      <w:r>
        <w:rPr>
          <w:sz w:val="24"/>
          <w:szCs w:val="24"/>
        </w:rPr>
        <w:t xml:space="preserve"> ve DGRV Ankara Direktörü İfakat Gürkan bulundular. Faruk Fıratoğlu yaptığı kısa konuşmada Gıda Tarım ve Hayvancılık Bakanlığı’nın kooperatiflere büyük önem verdiğini söyledi.</w:t>
      </w:r>
    </w:p>
    <w:p w:rsidR="00BB3C6A" w:rsidRDefault="00BB3C6A" w:rsidP="00715B6D">
      <w:pPr>
        <w:jc w:val="both"/>
        <w:rPr>
          <w:sz w:val="24"/>
          <w:szCs w:val="24"/>
        </w:rPr>
      </w:pPr>
    </w:p>
    <w:p w:rsidR="00BB3C6A" w:rsidRDefault="00BB3C6A" w:rsidP="00715B6D">
      <w:pPr>
        <w:jc w:val="both"/>
        <w:rPr>
          <w:sz w:val="24"/>
          <w:szCs w:val="24"/>
        </w:rPr>
      </w:pPr>
      <w:r>
        <w:rPr>
          <w:sz w:val="24"/>
          <w:szCs w:val="24"/>
        </w:rPr>
        <w:t>Denetim Kurulu raporunun okunmasını müteakip raporlar oylamaya sunularak oybirliği ile kabul edildi ve Yönetim ve Denetim Kurulları ibra edildi. 2106 yılı iş programı ve tahmini bütçesinin de oylanarak kabul edildiği genel kurulda, Ocak-Haziran 2017 aralığında yapılacak harcamalar konusunda da Yönetim Kuruluna yetki verildi.</w:t>
      </w:r>
    </w:p>
    <w:p w:rsidR="00BB3C6A" w:rsidRDefault="00BB3C6A" w:rsidP="00715B6D">
      <w:pPr>
        <w:jc w:val="both"/>
        <w:rPr>
          <w:sz w:val="24"/>
          <w:szCs w:val="24"/>
        </w:rPr>
      </w:pPr>
    </w:p>
    <w:p w:rsidR="00182250" w:rsidRPr="000A3B06" w:rsidRDefault="00BB3C6A" w:rsidP="00715B6D">
      <w:pPr>
        <w:jc w:val="both"/>
        <w:rPr>
          <w:sz w:val="24"/>
          <w:szCs w:val="24"/>
        </w:rPr>
      </w:pPr>
      <w:r>
        <w:rPr>
          <w:sz w:val="24"/>
          <w:szCs w:val="24"/>
        </w:rPr>
        <w:t>Milli Birliğin, eski bakanlardan ve Bademler Köyü Kalkınma Kooperatifi kurucularından merhum Mahmut Türkmenoğlu adına kurulan vakfa 1.000 TL ile kurucu ortak olması kabul edildi. Ayrıca, Milli Birliğe bir ofis ve eğitim salonu bulunan bir yer satın alınması amacıyla Yönetim Kuruluna bir kampanya düzenlemesi konusunda yetki verildi.</w:t>
      </w:r>
      <w:bookmarkEnd w:id="0"/>
    </w:p>
    <w:sectPr w:rsidR="00182250" w:rsidRPr="000A3B06" w:rsidSect="00374C61">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2802"/>
    <w:multiLevelType w:val="hybridMultilevel"/>
    <w:tmpl w:val="360E0D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2340968"/>
    <w:multiLevelType w:val="hybridMultilevel"/>
    <w:tmpl w:val="5A4A1C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noPunctuationKerning/>
  <w:characterSpacingControl w:val="doNotCompress"/>
  <w:saveXmlDataOnly/>
  <w:alwaysMergeEmptyNamespace/>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0C63"/>
    <w:rsid w:val="00025F20"/>
    <w:rsid w:val="000A3B06"/>
    <w:rsid w:val="00182250"/>
    <w:rsid w:val="002D01DB"/>
    <w:rsid w:val="00327DCA"/>
    <w:rsid w:val="00374C61"/>
    <w:rsid w:val="0043671D"/>
    <w:rsid w:val="005E1E07"/>
    <w:rsid w:val="005F4572"/>
    <w:rsid w:val="006639D9"/>
    <w:rsid w:val="00715B6D"/>
    <w:rsid w:val="00857D08"/>
    <w:rsid w:val="008C2AF8"/>
    <w:rsid w:val="008D5999"/>
    <w:rsid w:val="00A757AD"/>
    <w:rsid w:val="00AD1D27"/>
    <w:rsid w:val="00BB3C6A"/>
    <w:rsid w:val="00C30C63"/>
    <w:rsid w:val="00D849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E1E0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475</Words>
  <Characters>2708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Nb</dc:creator>
  <cp:keywords/>
  <dc:description/>
  <cp:lastModifiedBy>USER-PC (user)</cp:lastModifiedBy>
  <cp:revision>3</cp:revision>
  <dcterms:created xsi:type="dcterms:W3CDTF">2016-06-30T12:47:00Z</dcterms:created>
  <dcterms:modified xsi:type="dcterms:W3CDTF">2016-07-01T06:32:00Z</dcterms:modified>
</cp:coreProperties>
</file>