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1" w:rsidRDefault="00E95B51" w:rsidP="00A45601">
      <w:pPr>
        <w:rPr>
          <w:lang w:val="tr-TR"/>
        </w:rPr>
      </w:pPr>
    </w:p>
    <w:p w:rsidR="004D5062" w:rsidRDefault="004D5062" w:rsidP="004D5062">
      <w:pPr>
        <w:jc w:val="center"/>
        <w:rPr>
          <w:lang w:val="tr-TR"/>
        </w:rPr>
      </w:pPr>
      <w:r>
        <w:rPr>
          <w:noProof/>
          <w:lang w:val="en-US"/>
        </w:rPr>
        <w:drawing>
          <wp:inline distT="0" distB="0" distL="0" distR="0">
            <wp:extent cx="5143500" cy="2990850"/>
            <wp:effectExtent l="0" t="0" r="0" b="0"/>
            <wp:docPr id="1" name="Resim 1" descr="0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kap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990850"/>
                    </a:xfrm>
                    <a:prstGeom prst="rect">
                      <a:avLst/>
                    </a:prstGeom>
                    <a:noFill/>
                    <a:ln>
                      <a:noFill/>
                    </a:ln>
                  </pic:spPr>
                </pic:pic>
              </a:graphicData>
            </a:graphic>
          </wp:inline>
        </w:drawing>
      </w:r>
    </w:p>
    <w:p w:rsidR="004D5062" w:rsidRPr="004D5062" w:rsidRDefault="004D5062" w:rsidP="004D5062">
      <w:pPr>
        <w:jc w:val="center"/>
        <w:rPr>
          <w:rFonts w:ascii="Times New Roman" w:hAnsi="Times New Roman" w:cs="Times New Roman"/>
          <w:sz w:val="20"/>
          <w:szCs w:val="20"/>
          <w:lang w:val="tr-TR"/>
        </w:rPr>
      </w:pPr>
      <w:r w:rsidRPr="004D5062">
        <w:rPr>
          <w:rFonts w:ascii="Times New Roman" w:hAnsi="Times New Roman" w:cs="Times New Roman"/>
          <w:sz w:val="20"/>
          <w:szCs w:val="20"/>
          <w:lang w:val="tr-TR"/>
        </w:rPr>
        <w:t>Tarım Kredi Kooperatifleri Merkez Birliği Genel Müdürü Dr. Fahrettin Poyraz ile Türk Patent ve Marka Kurumu Başkanı Prof. Dr. Habip Asan imza töreninde</w:t>
      </w:r>
    </w:p>
    <w:p w:rsidR="004D5062" w:rsidRPr="004D5062" w:rsidRDefault="004D5062" w:rsidP="004D5062">
      <w:pPr>
        <w:spacing w:after="0" w:line="240" w:lineRule="auto"/>
        <w:jc w:val="center"/>
        <w:rPr>
          <w:rFonts w:ascii="Times New Roman" w:hAnsi="Times New Roman" w:cs="Times New Roman"/>
          <w:b/>
          <w:sz w:val="40"/>
          <w:szCs w:val="40"/>
          <w:lang w:val="tr-TR"/>
        </w:rPr>
      </w:pPr>
      <w:r w:rsidRPr="004D5062">
        <w:rPr>
          <w:rFonts w:ascii="Times New Roman" w:hAnsi="Times New Roman" w:cs="Times New Roman"/>
          <w:b/>
          <w:sz w:val="40"/>
          <w:szCs w:val="40"/>
          <w:lang w:val="tr-TR"/>
        </w:rPr>
        <w:t>Tarım Kredi Kooperatifleri Merkez Birliği</w:t>
      </w:r>
    </w:p>
    <w:p w:rsidR="004D5062" w:rsidRPr="004D5062" w:rsidRDefault="004D5062" w:rsidP="004D5062">
      <w:pPr>
        <w:spacing w:after="0" w:line="240" w:lineRule="auto"/>
        <w:jc w:val="center"/>
        <w:rPr>
          <w:rFonts w:ascii="Times New Roman" w:hAnsi="Times New Roman" w:cs="Times New Roman"/>
          <w:b/>
          <w:sz w:val="40"/>
          <w:szCs w:val="40"/>
          <w:lang w:val="tr-TR"/>
        </w:rPr>
      </w:pPr>
      <w:r w:rsidRPr="004D5062">
        <w:rPr>
          <w:rFonts w:ascii="Times New Roman" w:hAnsi="Times New Roman" w:cs="Times New Roman"/>
          <w:b/>
          <w:sz w:val="40"/>
          <w:szCs w:val="40"/>
          <w:lang w:val="tr-TR"/>
        </w:rPr>
        <w:t>TÜRK PATENT ve MARKA KURUMU ile</w:t>
      </w:r>
    </w:p>
    <w:p w:rsidR="004D5062" w:rsidRPr="004D5062" w:rsidRDefault="004D5062" w:rsidP="004D5062">
      <w:pPr>
        <w:spacing w:after="0" w:line="240" w:lineRule="auto"/>
        <w:jc w:val="center"/>
        <w:rPr>
          <w:rFonts w:ascii="Times New Roman" w:hAnsi="Times New Roman" w:cs="Times New Roman"/>
          <w:b/>
          <w:sz w:val="40"/>
          <w:szCs w:val="40"/>
          <w:lang w:val="tr-TR"/>
        </w:rPr>
      </w:pPr>
      <w:r w:rsidRPr="004D5062">
        <w:rPr>
          <w:rFonts w:ascii="Times New Roman" w:hAnsi="Times New Roman" w:cs="Times New Roman"/>
          <w:b/>
          <w:sz w:val="40"/>
          <w:szCs w:val="40"/>
          <w:lang w:val="tr-TR"/>
        </w:rPr>
        <w:t>İşbirliği Protokolü İmzaladı</w:t>
      </w:r>
    </w:p>
    <w:p w:rsidR="004D5062" w:rsidRPr="004D5062" w:rsidRDefault="004D5062" w:rsidP="004D5062">
      <w:pPr>
        <w:shd w:val="clear" w:color="auto" w:fill="FAFAFA"/>
        <w:spacing w:before="225" w:after="225" w:line="240" w:lineRule="auto"/>
        <w:rPr>
          <w:rFonts w:ascii="Times New Roman" w:eastAsia="Times New Roman" w:hAnsi="Times New Roman" w:cs="Times New Roman"/>
          <w:color w:val="666666"/>
          <w:sz w:val="24"/>
          <w:szCs w:val="24"/>
          <w:lang w:val="tr-TR" w:eastAsia="tr-TR"/>
        </w:rPr>
      </w:pPr>
      <w:r w:rsidRPr="004D5062">
        <w:rPr>
          <w:rFonts w:ascii="Times New Roman" w:eastAsia="Times New Roman" w:hAnsi="Times New Roman" w:cs="Times New Roman"/>
          <w:color w:val="666666"/>
          <w:sz w:val="24"/>
          <w:szCs w:val="24"/>
          <w:lang w:val="tr-TR" w:eastAsia="tr-TR"/>
        </w:rPr>
        <w:t>Tarım Kredi Gazetesi Ağustos sayısında yer alan habere göre Tarım Kredi Kooperatifleri Genel Müdürü </w:t>
      </w:r>
      <w:r w:rsidRPr="004D5062">
        <w:rPr>
          <w:rFonts w:ascii="Times New Roman" w:eastAsia="Times New Roman" w:hAnsi="Times New Roman" w:cs="Times New Roman"/>
          <w:b/>
          <w:bCs/>
          <w:color w:val="666666"/>
          <w:sz w:val="24"/>
          <w:szCs w:val="24"/>
          <w:lang w:val="tr-TR" w:eastAsia="tr-TR"/>
        </w:rPr>
        <w:t>Dr. Fahrettin Poyraz</w:t>
      </w:r>
      <w:r w:rsidRPr="004D5062">
        <w:rPr>
          <w:rFonts w:ascii="Times New Roman" w:eastAsia="Times New Roman" w:hAnsi="Times New Roman" w:cs="Times New Roman"/>
          <w:color w:val="666666"/>
          <w:sz w:val="24"/>
          <w:szCs w:val="24"/>
          <w:lang w:val="tr-TR" w:eastAsia="tr-TR"/>
        </w:rPr>
        <w:t> ile Türk Patent ve Marka Kurumu Başkası </w:t>
      </w:r>
      <w:r w:rsidRPr="004D5062">
        <w:rPr>
          <w:rFonts w:ascii="Times New Roman" w:eastAsia="Times New Roman" w:hAnsi="Times New Roman" w:cs="Times New Roman"/>
          <w:b/>
          <w:bCs/>
          <w:color w:val="666666"/>
          <w:sz w:val="24"/>
          <w:szCs w:val="24"/>
          <w:lang w:val="tr-TR" w:eastAsia="tr-TR"/>
        </w:rPr>
        <w:t xml:space="preserve">Prof. Dr. Habip Asan tarafından </w:t>
      </w:r>
      <w:r w:rsidRPr="004D5062">
        <w:rPr>
          <w:rFonts w:ascii="Times New Roman" w:eastAsia="Times New Roman" w:hAnsi="Times New Roman" w:cs="Times New Roman"/>
          <w:color w:val="666666"/>
          <w:sz w:val="24"/>
          <w:szCs w:val="24"/>
          <w:lang w:val="tr-TR" w:eastAsia="tr-TR"/>
        </w:rPr>
        <w:t>işbirliği protokolü imzalandı.</w:t>
      </w:r>
    </w:p>
    <w:p w:rsidR="004D5062" w:rsidRPr="004D5062" w:rsidRDefault="004D5062" w:rsidP="004D5062">
      <w:pPr>
        <w:shd w:val="clear" w:color="auto" w:fill="FAFAFA"/>
        <w:spacing w:before="225" w:after="225" w:line="240" w:lineRule="auto"/>
        <w:rPr>
          <w:rFonts w:ascii="Times New Roman" w:eastAsia="Times New Roman" w:hAnsi="Times New Roman" w:cs="Times New Roman"/>
          <w:color w:val="666666"/>
          <w:sz w:val="24"/>
          <w:szCs w:val="24"/>
          <w:lang w:val="tr-TR" w:eastAsia="tr-TR"/>
        </w:rPr>
      </w:pPr>
      <w:bookmarkStart w:id="0" w:name="_GoBack"/>
      <w:bookmarkEnd w:id="0"/>
      <w:r w:rsidRPr="004D5062">
        <w:rPr>
          <w:rFonts w:ascii="Times New Roman" w:eastAsia="Times New Roman" w:hAnsi="Times New Roman" w:cs="Times New Roman"/>
          <w:color w:val="666666"/>
          <w:sz w:val="24"/>
          <w:szCs w:val="24"/>
          <w:lang w:val="tr-TR" w:eastAsia="tr-TR"/>
        </w:rPr>
        <w:t>Genel Müdür </w:t>
      </w:r>
      <w:r w:rsidRPr="004D5062">
        <w:rPr>
          <w:rFonts w:ascii="Times New Roman" w:eastAsia="Times New Roman" w:hAnsi="Times New Roman" w:cs="Times New Roman"/>
          <w:b/>
          <w:bCs/>
          <w:color w:val="666666"/>
          <w:sz w:val="24"/>
          <w:szCs w:val="24"/>
          <w:lang w:val="tr-TR" w:eastAsia="tr-TR"/>
        </w:rPr>
        <w:t>Poyraz</w:t>
      </w:r>
      <w:r w:rsidRPr="004D5062">
        <w:rPr>
          <w:rFonts w:ascii="Times New Roman" w:eastAsia="Times New Roman" w:hAnsi="Times New Roman" w:cs="Times New Roman"/>
          <w:color w:val="666666"/>
          <w:sz w:val="24"/>
          <w:szCs w:val="24"/>
          <w:lang w:val="tr-TR" w:eastAsia="tr-TR"/>
        </w:rPr>
        <w:t>, Tarım Kredinin sahip olduğu potansiyeli daha verimli kullanabilmek amacıyla böyle işbirliklerinin önemli olduğunu belirterek, </w:t>
      </w:r>
      <w:r w:rsidRPr="004D5062">
        <w:rPr>
          <w:rFonts w:ascii="Times New Roman" w:eastAsia="Times New Roman" w:hAnsi="Times New Roman" w:cs="Times New Roman"/>
          <w:b/>
          <w:bCs/>
          <w:color w:val="666666"/>
          <w:sz w:val="24"/>
          <w:szCs w:val="24"/>
          <w:lang w:val="tr-TR" w:eastAsia="tr-TR"/>
        </w:rPr>
        <w:t>“Tarım Kredi Kooperatifleri bir buçuk asırlık tecrübesi ve Türkiye’nin dört bir yanında teşkilatlanmış 1625 kooperatifi ile ülke tarımı açısından önde gelen kuruluşlardandır. Ancak zaman zaman potansiyelimizi kullanmak konusunda sıkıntı yaşıyoruz. Bu nedenle gerek üreticilerimizin haklarını koruyabilmek, gerekse pazarda fiyat dengesini koruyabilmek amacıyla hayata geçireceğimiz bu proje bizim için çok önemli. Bu protokol ile ortaklarımızın ürettiği ürünlerin belli standartlara sahip olması ve bu standartların Türk Patent ve Marka Kurumu ile Tarım Kredi Kooperatifleri aracılığı ile tüketicilere sunulması güvence altında olacaktır”</w:t>
      </w:r>
      <w:r w:rsidRPr="004D5062">
        <w:rPr>
          <w:rFonts w:ascii="Times New Roman" w:eastAsia="Times New Roman" w:hAnsi="Times New Roman" w:cs="Times New Roman"/>
          <w:color w:val="666666"/>
          <w:sz w:val="24"/>
          <w:szCs w:val="24"/>
          <w:lang w:val="tr-TR" w:eastAsia="tr-TR"/>
        </w:rPr>
        <w:t> dedi.</w:t>
      </w:r>
    </w:p>
    <w:p w:rsidR="004D5062" w:rsidRPr="004D5062" w:rsidRDefault="004D5062" w:rsidP="00D9637A">
      <w:pPr>
        <w:shd w:val="clear" w:color="auto" w:fill="FAFAFA"/>
        <w:spacing w:before="225" w:after="225" w:line="240" w:lineRule="auto"/>
        <w:rPr>
          <w:sz w:val="24"/>
          <w:szCs w:val="24"/>
          <w:lang w:val="tr-TR"/>
        </w:rPr>
      </w:pPr>
      <w:r w:rsidRPr="004D5062">
        <w:rPr>
          <w:rFonts w:ascii="Times New Roman" w:eastAsia="Times New Roman" w:hAnsi="Times New Roman" w:cs="Times New Roman"/>
          <w:color w:val="666666"/>
          <w:sz w:val="24"/>
          <w:szCs w:val="24"/>
          <w:lang w:val="tr-TR" w:eastAsia="tr-TR"/>
        </w:rPr>
        <w:t>Türkiye genelinde 356 tane tescilli markanın var olduğuna işaret eden </w:t>
      </w:r>
      <w:r w:rsidRPr="004D5062">
        <w:rPr>
          <w:rFonts w:ascii="Times New Roman" w:eastAsia="Times New Roman" w:hAnsi="Times New Roman" w:cs="Times New Roman"/>
          <w:b/>
          <w:bCs/>
          <w:color w:val="666666"/>
          <w:sz w:val="24"/>
          <w:szCs w:val="24"/>
          <w:lang w:val="tr-TR" w:eastAsia="tr-TR"/>
        </w:rPr>
        <w:t>Prof. Dr. Asan </w:t>
      </w:r>
      <w:r w:rsidRPr="004D5062">
        <w:rPr>
          <w:rFonts w:ascii="Times New Roman" w:eastAsia="Times New Roman" w:hAnsi="Times New Roman" w:cs="Times New Roman"/>
          <w:color w:val="666666"/>
          <w:sz w:val="24"/>
          <w:szCs w:val="24"/>
          <w:lang w:val="tr-TR" w:eastAsia="tr-TR"/>
        </w:rPr>
        <w:t>da, </w:t>
      </w:r>
      <w:r w:rsidRPr="004D5062">
        <w:rPr>
          <w:rFonts w:ascii="Times New Roman" w:eastAsia="Times New Roman" w:hAnsi="Times New Roman" w:cs="Times New Roman"/>
          <w:b/>
          <w:bCs/>
          <w:color w:val="666666"/>
          <w:sz w:val="24"/>
          <w:szCs w:val="24"/>
          <w:lang w:val="tr-TR" w:eastAsia="tr-TR"/>
        </w:rPr>
        <w:t>“Yaklaşık 402 tane de işlemleri devam eden markamız var. Bu markaların ticarileşerek ekonomiye katkıda bulunması ve tarımsal üretimde standardın korunması amacıyla Tarım Kredi Kooperatifleri ile bir işbirliğinde bulunacağız. Ülkedeki coğrafi işaret ve geleneksel ürün adı korunmasının etkin hale getirilmesi ile toplumun her kesiminde coğrafi işaret ve geleneksel ürün adı farkındalığının artırılması sağlanacaktır.” </w:t>
      </w:r>
      <w:r w:rsidRPr="004D5062">
        <w:rPr>
          <w:rFonts w:ascii="Times New Roman" w:eastAsia="Times New Roman" w:hAnsi="Times New Roman" w:cs="Times New Roman"/>
          <w:color w:val="666666"/>
          <w:sz w:val="24"/>
          <w:szCs w:val="24"/>
          <w:lang w:val="tr-TR" w:eastAsia="tr-TR"/>
        </w:rPr>
        <w:t>ifadelerini kullandı.</w:t>
      </w:r>
    </w:p>
    <w:sectPr w:rsidR="004D5062" w:rsidRPr="004D5062"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93" w:rsidRDefault="00BC6793" w:rsidP="009408B9">
      <w:pPr>
        <w:spacing w:after="0" w:line="240" w:lineRule="auto"/>
      </w:pPr>
      <w:r>
        <w:separator/>
      </w:r>
    </w:p>
  </w:endnote>
  <w:endnote w:type="continuationSeparator" w:id="0">
    <w:p w:rsidR="00BC6793" w:rsidRDefault="00BC6793"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93" w:rsidRDefault="00BC6793" w:rsidP="009408B9">
      <w:pPr>
        <w:spacing w:after="0" w:line="240" w:lineRule="auto"/>
      </w:pPr>
      <w:r>
        <w:separator/>
      </w:r>
    </w:p>
  </w:footnote>
  <w:footnote w:type="continuationSeparator" w:id="0">
    <w:p w:rsidR="00BC6793" w:rsidRDefault="00BC6793"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11"/>
  </w:num>
  <w:num w:numId="4">
    <w:abstractNumId w:val="6"/>
  </w:num>
  <w:num w:numId="5">
    <w:abstractNumId w:val="0"/>
  </w:num>
  <w:num w:numId="6">
    <w:abstractNumId w:val="8"/>
  </w:num>
  <w:num w:numId="7">
    <w:abstractNumId w:val="7"/>
  </w:num>
  <w:num w:numId="8">
    <w:abstractNumId w:val="4"/>
  </w:num>
  <w:num w:numId="9">
    <w:abstractNumId w:val="3"/>
  </w:num>
  <w:num w:numId="10">
    <w:abstractNumId w:val="14"/>
  </w:num>
  <w:num w:numId="11">
    <w:abstractNumId w:val="13"/>
  </w:num>
  <w:num w:numId="12">
    <w:abstractNumId w:val="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E05CD"/>
    <w:rsid w:val="00104338"/>
    <w:rsid w:val="001105CD"/>
    <w:rsid w:val="0013150A"/>
    <w:rsid w:val="0016284D"/>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652DC"/>
    <w:rsid w:val="00365E23"/>
    <w:rsid w:val="003759D8"/>
    <w:rsid w:val="00383484"/>
    <w:rsid w:val="003F3627"/>
    <w:rsid w:val="003F66DA"/>
    <w:rsid w:val="004017E8"/>
    <w:rsid w:val="00425231"/>
    <w:rsid w:val="004517ED"/>
    <w:rsid w:val="00472AC4"/>
    <w:rsid w:val="004A71A9"/>
    <w:rsid w:val="004C112A"/>
    <w:rsid w:val="004D5062"/>
    <w:rsid w:val="00504301"/>
    <w:rsid w:val="00522CB1"/>
    <w:rsid w:val="00524CC4"/>
    <w:rsid w:val="00525B64"/>
    <w:rsid w:val="00526F16"/>
    <w:rsid w:val="00546171"/>
    <w:rsid w:val="0055374D"/>
    <w:rsid w:val="0057026C"/>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2FC6"/>
    <w:rsid w:val="008A546B"/>
    <w:rsid w:val="008D0480"/>
    <w:rsid w:val="008E55A7"/>
    <w:rsid w:val="009279C1"/>
    <w:rsid w:val="009408B9"/>
    <w:rsid w:val="00971D1D"/>
    <w:rsid w:val="00982629"/>
    <w:rsid w:val="009D6077"/>
    <w:rsid w:val="009E2281"/>
    <w:rsid w:val="00A00BEA"/>
    <w:rsid w:val="00A072FE"/>
    <w:rsid w:val="00A433E7"/>
    <w:rsid w:val="00A45601"/>
    <w:rsid w:val="00A65FB5"/>
    <w:rsid w:val="00A738D6"/>
    <w:rsid w:val="00AC316C"/>
    <w:rsid w:val="00AD5680"/>
    <w:rsid w:val="00B20256"/>
    <w:rsid w:val="00B359D8"/>
    <w:rsid w:val="00B51082"/>
    <w:rsid w:val="00B53ECE"/>
    <w:rsid w:val="00B72983"/>
    <w:rsid w:val="00B839C2"/>
    <w:rsid w:val="00BB4C2F"/>
    <w:rsid w:val="00BC6449"/>
    <w:rsid w:val="00BC6793"/>
    <w:rsid w:val="00BE3983"/>
    <w:rsid w:val="00C32692"/>
    <w:rsid w:val="00C87F02"/>
    <w:rsid w:val="00C954E5"/>
    <w:rsid w:val="00CC2A7D"/>
    <w:rsid w:val="00CD613D"/>
    <w:rsid w:val="00CE638D"/>
    <w:rsid w:val="00D029DF"/>
    <w:rsid w:val="00D8232A"/>
    <w:rsid w:val="00D906BE"/>
    <w:rsid w:val="00D9637A"/>
    <w:rsid w:val="00DC508C"/>
    <w:rsid w:val="00DC58B1"/>
    <w:rsid w:val="00DD620F"/>
    <w:rsid w:val="00DF0127"/>
    <w:rsid w:val="00E43171"/>
    <w:rsid w:val="00E6741D"/>
    <w:rsid w:val="00E72853"/>
    <w:rsid w:val="00E95B51"/>
    <w:rsid w:val="00EB2289"/>
    <w:rsid w:val="00ED5498"/>
    <w:rsid w:val="00EE628D"/>
    <w:rsid w:val="00EF41C4"/>
    <w:rsid w:val="00F2199B"/>
    <w:rsid w:val="00F729AC"/>
    <w:rsid w:val="00F82119"/>
    <w:rsid w:val="00F93F01"/>
    <w:rsid w:val="00FB0FB3"/>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543710963">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cp:lastPrinted>2018-02-02T08:18:00Z</cp:lastPrinted>
  <dcterms:created xsi:type="dcterms:W3CDTF">2018-09-08T10:32:00Z</dcterms:created>
  <dcterms:modified xsi:type="dcterms:W3CDTF">2018-09-14T11:11:00Z</dcterms:modified>
</cp:coreProperties>
</file>