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63" w:rsidRDefault="00182763" w:rsidP="00182763">
      <w:pPr>
        <w:jc w:val="center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0C6F5AFD" wp14:editId="270244E6">
            <wp:extent cx="5619750" cy="3743325"/>
            <wp:effectExtent l="0" t="0" r="0" b="9525"/>
            <wp:docPr id="1" name="Resim 1" descr="http://ica.coop/sites/default/files/styles/590/public/cop21-coop.jpg?itok=3RZ0_w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ca.coop/sites/default/files/styles/590/public/cop21-coop.jpg?itok=3RZ0_wA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763" w:rsidRPr="00182763" w:rsidRDefault="00182763" w:rsidP="00182763">
      <w:pPr>
        <w:jc w:val="center"/>
        <w:rPr>
          <w:lang w:val="tr-TR"/>
        </w:rPr>
      </w:pPr>
    </w:p>
    <w:p w:rsidR="00657FA6" w:rsidRPr="00657FA6" w:rsidRDefault="00182763" w:rsidP="00657FA6">
      <w:pPr>
        <w:pStyle w:val="Balk1"/>
        <w:spacing w:before="0" w:beforeAutospacing="0" w:after="120" w:afterAutospacing="0"/>
        <w:rPr>
          <w:rFonts w:ascii="Arial" w:hAnsi="Arial" w:cs="Arial"/>
          <w:b w:val="0"/>
          <w:bCs w:val="0"/>
          <w:color w:val="000000"/>
          <w:sz w:val="56"/>
          <w:szCs w:val="56"/>
        </w:rPr>
      </w:pPr>
      <w:r w:rsidRPr="00657FA6">
        <w:rPr>
          <w:rFonts w:ascii="Arial" w:hAnsi="Arial" w:cs="Arial"/>
          <w:b w:val="0"/>
          <w:bCs w:val="0"/>
          <w:color w:val="000000"/>
          <w:sz w:val="56"/>
          <w:szCs w:val="56"/>
        </w:rPr>
        <w:t>Kooperatifler</w:t>
      </w:r>
      <w:r w:rsidR="00657FA6">
        <w:rPr>
          <w:rFonts w:ascii="Arial" w:hAnsi="Arial" w:cs="Arial"/>
          <w:b w:val="0"/>
          <w:bCs w:val="0"/>
          <w:color w:val="000000"/>
          <w:sz w:val="56"/>
          <w:szCs w:val="56"/>
        </w:rPr>
        <w:t>,</w:t>
      </w:r>
      <w:bookmarkStart w:id="0" w:name="_GoBack"/>
      <w:bookmarkEnd w:id="0"/>
      <w:r w:rsidRPr="00657FA6">
        <w:rPr>
          <w:rFonts w:ascii="Arial" w:hAnsi="Arial" w:cs="Arial"/>
          <w:b w:val="0"/>
          <w:bCs w:val="0"/>
          <w:color w:val="000000"/>
          <w:sz w:val="56"/>
          <w:szCs w:val="56"/>
        </w:rPr>
        <w:t xml:space="preserve"> </w:t>
      </w:r>
      <w:r w:rsidRPr="00657FA6">
        <w:rPr>
          <w:rFonts w:ascii="Arial" w:hAnsi="Arial" w:cs="Arial"/>
          <w:b w:val="0"/>
          <w:bCs w:val="0"/>
          <w:color w:val="000000"/>
          <w:sz w:val="56"/>
          <w:szCs w:val="56"/>
        </w:rPr>
        <w:t xml:space="preserve">İklim sorununu omuzlayacak en sağlam araçlardır </w:t>
      </w:r>
    </w:p>
    <w:p w:rsidR="00657FA6" w:rsidRPr="00657FA6" w:rsidRDefault="00657FA6" w:rsidP="00657FA6">
      <w:pPr>
        <w:pStyle w:val="NormalWeb"/>
        <w:numPr>
          <w:ilvl w:val="0"/>
          <w:numId w:val="4"/>
        </w:numPr>
        <w:spacing w:before="120" w:beforeAutospacing="0" w:after="240" w:afterAutospacing="0" w:line="315" w:lineRule="atLeast"/>
        <w:rPr>
          <w:rFonts w:ascii="Arial" w:hAnsi="Arial" w:cs="Arial"/>
          <w:color w:val="000000"/>
          <w:sz w:val="28"/>
          <w:szCs w:val="28"/>
        </w:rPr>
      </w:pPr>
      <w:r w:rsidRPr="00657FA6">
        <w:rPr>
          <w:rFonts w:ascii="Arial" w:hAnsi="Arial" w:cs="Arial"/>
          <w:color w:val="000000"/>
          <w:sz w:val="28"/>
          <w:szCs w:val="28"/>
        </w:rPr>
        <w:t xml:space="preserve">ICA Başkanı Bayan </w:t>
      </w:r>
      <w:proofErr w:type="spellStart"/>
      <w:r w:rsidRPr="00657FA6">
        <w:rPr>
          <w:rFonts w:ascii="Arial" w:hAnsi="Arial" w:cs="Arial"/>
          <w:color w:val="000000"/>
          <w:sz w:val="28"/>
          <w:szCs w:val="28"/>
        </w:rPr>
        <w:t>Monique</w:t>
      </w:r>
      <w:proofErr w:type="spellEnd"/>
      <w:r w:rsidRPr="00657F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657FA6">
        <w:rPr>
          <w:rFonts w:ascii="Arial" w:hAnsi="Arial" w:cs="Arial"/>
          <w:color w:val="000000"/>
          <w:sz w:val="28"/>
          <w:szCs w:val="28"/>
        </w:rPr>
        <w:t>Leroux</w:t>
      </w:r>
      <w:proofErr w:type="spellEnd"/>
      <w:r w:rsidRPr="00657FA6">
        <w:rPr>
          <w:rFonts w:ascii="Arial" w:hAnsi="Arial" w:cs="Arial"/>
          <w:color w:val="000000"/>
          <w:sz w:val="28"/>
          <w:szCs w:val="28"/>
        </w:rPr>
        <w:t xml:space="preserve">, BM İklim Değişikliği Konferansı COP21 nedeni ile Paris’te bulunan dünya liderlerine çağrıda bulunarak iklim değişikliği ile mücadele için etkin ve iddialı tedbirler alınmasını istedi ve bu tedbirlerin uygulanmasında kooperatiflerin de </w:t>
      </w:r>
      <w:proofErr w:type="gramStart"/>
      <w:r w:rsidRPr="00657FA6">
        <w:rPr>
          <w:rFonts w:ascii="Arial" w:hAnsi="Arial" w:cs="Arial"/>
          <w:color w:val="000000"/>
          <w:sz w:val="28"/>
          <w:szCs w:val="28"/>
        </w:rPr>
        <w:t>partner</w:t>
      </w:r>
      <w:proofErr w:type="gramEnd"/>
      <w:r w:rsidRPr="00657FA6">
        <w:rPr>
          <w:rFonts w:ascii="Arial" w:hAnsi="Arial" w:cs="Arial"/>
          <w:color w:val="000000"/>
          <w:sz w:val="28"/>
          <w:szCs w:val="28"/>
        </w:rPr>
        <w:t xml:space="preserve"> olarak yer almasını önerdi.</w:t>
      </w:r>
    </w:p>
    <w:p w:rsidR="00182763" w:rsidRPr="00657FA6" w:rsidRDefault="00182763" w:rsidP="00182763">
      <w:pPr>
        <w:pStyle w:val="NormalWeb"/>
        <w:spacing w:before="120" w:beforeAutospacing="0" w:after="240" w:afterAutospacing="0" w:line="315" w:lineRule="atLeast"/>
        <w:rPr>
          <w:rFonts w:ascii="Arial" w:hAnsi="Arial" w:cs="Arial"/>
          <w:color w:val="000000"/>
        </w:rPr>
      </w:pPr>
      <w:r w:rsidRPr="00657FA6">
        <w:rPr>
          <w:rFonts w:ascii="Arial" w:hAnsi="Arial" w:cs="Arial"/>
          <w:color w:val="000000"/>
        </w:rPr>
        <w:t xml:space="preserve">Paris’teki İklim değişikliği konferansı sırasında, 4 Aralık 2015 tarihinde, ICA ve ICMIF (Uluslararası Kooperatif ve </w:t>
      </w:r>
      <w:proofErr w:type="spellStart"/>
      <w:r w:rsidRPr="00657FA6">
        <w:rPr>
          <w:rFonts w:ascii="Arial" w:hAnsi="Arial" w:cs="Arial"/>
          <w:color w:val="000000"/>
        </w:rPr>
        <w:t>Mütüel</w:t>
      </w:r>
      <w:proofErr w:type="spellEnd"/>
      <w:r w:rsidRPr="00657FA6">
        <w:rPr>
          <w:rFonts w:ascii="Arial" w:hAnsi="Arial" w:cs="Arial"/>
          <w:color w:val="000000"/>
        </w:rPr>
        <w:t xml:space="preserve"> Sigorta Federasyonu) temsilcilerinin katıldığı bir toplantı yapılmış ve bu toplantıda hükümet başkanlarından iklim değişikliği konusunda etkili ve iddialı tedbirler almaları istenilmiştir. </w:t>
      </w:r>
      <w:r w:rsidR="002E1815" w:rsidRPr="00657FA6">
        <w:rPr>
          <w:rFonts w:ascii="Arial" w:hAnsi="Arial" w:cs="Arial"/>
          <w:color w:val="000000"/>
        </w:rPr>
        <w:t xml:space="preserve">Bu toplantıda kooperatiflerin sürdürülebilir ekonomiye erişmede uzun vadeli ve en sağlam araçlar oldukları ifade edilmiştir. </w:t>
      </w:r>
    </w:p>
    <w:p w:rsidR="002E1815" w:rsidRPr="00657FA6" w:rsidRDefault="002E1815" w:rsidP="00182763">
      <w:pPr>
        <w:pStyle w:val="NormalWeb"/>
        <w:spacing w:before="120" w:beforeAutospacing="0" w:after="240" w:afterAutospacing="0" w:line="315" w:lineRule="atLeast"/>
        <w:rPr>
          <w:rFonts w:ascii="Arial" w:hAnsi="Arial" w:cs="Arial"/>
          <w:color w:val="000000"/>
        </w:rPr>
      </w:pPr>
      <w:r w:rsidRPr="00657FA6">
        <w:rPr>
          <w:rFonts w:ascii="Arial" w:hAnsi="Arial" w:cs="Arial"/>
          <w:color w:val="000000"/>
        </w:rPr>
        <w:t xml:space="preserve">Alyansın 13 Kasım 2015 tarihinde Antalya’da yapılan 44üncü Genel Kurulunda kooperatif delegeleri bir bildiri yayınlayarak iklim değişikliği ile etkin ve iddialı bir biçimde savaşmak için gerekli tedbirlerin alınmasını istemişlerdir. </w:t>
      </w:r>
    </w:p>
    <w:p w:rsidR="00182763" w:rsidRDefault="002E1815" w:rsidP="00182763">
      <w:pPr>
        <w:pStyle w:val="NormalWeb"/>
        <w:spacing w:before="120" w:beforeAutospacing="0" w:after="24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 w:rsidRPr="00657FA6">
        <w:rPr>
          <w:rFonts w:ascii="Arial" w:hAnsi="Arial" w:cs="Arial"/>
          <w:color w:val="000000"/>
        </w:rPr>
        <w:t xml:space="preserve">4 Aralık’taki toplantıya katılan ICA Başkanı Bayan </w:t>
      </w:r>
      <w:proofErr w:type="spellStart"/>
      <w:r w:rsidRPr="00657FA6">
        <w:rPr>
          <w:rFonts w:ascii="Arial" w:hAnsi="Arial" w:cs="Arial"/>
          <w:color w:val="000000"/>
        </w:rPr>
        <w:t>Monique</w:t>
      </w:r>
      <w:proofErr w:type="spellEnd"/>
      <w:r w:rsidRPr="00657FA6">
        <w:rPr>
          <w:rFonts w:ascii="Arial" w:hAnsi="Arial" w:cs="Arial"/>
          <w:color w:val="000000"/>
        </w:rPr>
        <w:t xml:space="preserve"> </w:t>
      </w:r>
      <w:proofErr w:type="spellStart"/>
      <w:r w:rsidRPr="00657FA6">
        <w:rPr>
          <w:rFonts w:ascii="Arial" w:hAnsi="Arial" w:cs="Arial"/>
          <w:color w:val="000000"/>
        </w:rPr>
        <w:t>Leroux</w:t>
      </w:r>
      <w:proofErr w:type="spellEnd"/>
      <w:r w:rsidRPr="00657FA6">
        <w:rPr>
          <w:rFonts w:ascii="Arial" w:hAnsi="Arial" w:cs="Arial"/>
          <w:color w:val="000000"/>
        </w:rPr>
        <w:t xml:space="preserve">, </w:t>
      </w:r>
      <w:proofErr w:type="spellStart"/>
      <w:r w:rsidRPr="00657FA6">
        <w:rPr>
          <w:rFonts w:ascii="Arial" w:hAnsi="Arial" w:cs="Arial"/>
          <w:color w:val="000000"/>
        </w:rPr>
        <w:t>ikliim</w:t>
      </w:r>
      <w:proofErr w:type="spellEnd"/>
      <w:r w:rsidRPr="00657FA6">
        <w:rPr>
          <w:rFonts w:ascii="Arial" w:hAnsi="Arial" w:cs="Arial"/>
          <w:color w:val="000000"/>
        </w:rPr>
        <w:t xml:space="preserve"> değişikliğinin küresel bir tehlike olarak çok </w:t>
      </w:r>
      <w:proofErr w:type="gramStart"/>
      <w:r w:rsidRPr="00657FA6">
        <w:rPr>
          <w:rFonts w:ascii="Arial" w:hAnsi="Arial" w:cs="Arial"/>
          <w:color w:val="000000"/>
        </w:rPr>
        <w:t>komplike</w:t>
      </w:r>
      <w:proofErr w:type="gramEnd"/>
      <w:r w:rsidRPr="00657FA6">
        <w:rPr>
          <w:rFonts w:ascii="Arial" w:hAnsi="Arial" w:cs="Arial"/>
          <w:color w:val="000000"/>
        </w:rPr>
        <w:t xml:space="preserve"> bir sorun olduğunu, ideolojik ve </w:t>
      </w:r>
      <w:r w:rsidRPr="00657FA6">
        <w:rPr>
          <w:rFonts w:ascii="Arial" w:hAnsi="Arial" w:cs="Arial"/>
          <w:color w:val="000000"/>
        </w:rPr>
        <w:lastRenderedPageBreak/>
        <w:t xml:space="preserve">coğrafik sınırları olmadığını, dolayısıyla ancak işbirliği yaklaşımı ile çözülebileceğini söylemiştir.  </w:t>
      </w:r>
      <w:r w:rsidR="00EF0ECA" w:rsidRPr="00657FA6">
        <w:rPr>
          <w:rFonts w:ascii="Arial" w:hAnsi="Arial" w:cs="Arial"/>
          <w:color w:val="000000"/>
        </w:rPr>
        <w:t xml:space="preserve">Kooperatiflerin sürdürülebilir işletmeler olduğunu belirten </w:t>
      </w:r>
      <w:proofErr w:type="spellStart"/>
      <w:r w:rsidR="00EF0ECA" w:rsidRPr="00657FA6">
        <w:rPr>
          <w:rFonts w:ascii="Arial" w:hAnsi="Arial" w:cs="Arial"/>
          <w:color w:val="000000"/>
        </w:rPr>
        <w:t>Leroux</w:t>
      </w:r>
      <w:proofErr w:type="spellEnd"/>
      <w:r w:rsidR="00EF0ECA" w:rsidRPr="00657FA6">
        <w:rPr>
          <w:rFonts w:ascii="Arial" w:hAnsi="Arial" w:cs="Arial"/>
          <w:color w:val="000000"/>
        </w:rPr>
        <w:t xml:space="preserve">, kooperatiflerin sürdürülebilirlikteki rollerinin pek çok uluslararası politika kararlarında tescil edildiğini, bunlar arasında Rio+20 dokümanı, </w:t>
      </w:r>
      <w:proofErr w:type="spellStart"/>
      <w:r w:rsidR="00EF0ECA" w:rsidRPr="00657FA6">
        <w:rPr>
          <w:rFonts w:ascii="Arial" w:hAnsi="Arial" w:cs="Arial"/>
          <w:color w:val="000000"/>
        </w:rPr>
        <w:t>BM’in</w:t>
      </w:r>
      <w:proofErr w:type="spellEnd"/>
      <w:r w:rsidR="00EF0ECA" w:rsidRPr="00657FA6">
        <w:rPr>
          <w:rFonts w:ascii="Arial" w:hAnsi="Arial" w:cs="Arial"/>
          <w:color w:val="000000"/>
        </w:rPr>
        <w:t xml:space="preserve"> Kalkınmanın Finansmanı dokümanı ve yine </w:t>
      </w:r>
      <w:proofErr w:type="spellStart"/>
      <w:r w:rsidR="00EF0ECA" w:rsidRPr="00657FA6">
        <w:rPr>
          <w:rFonts w:ascii="Arial" w:hAnsi="Arial" w:cs="Arial"/>
          <w:color w:val="000000"/>
        </w:rPr>
        <w:t>BM’in</w:t>
      </w:r>
      <w:proofErr w:type="spellEnd"/>
      <w:r w:rsidR="00EF0ECA" w:rsidRPr="00657FA6">
        <w:rPr>
          <w:rFonts w:ascii="Arial" w:hAnsi="Arial" w:cs="Arial"/>
          <w:color w:val="000000"/>
        </w:rPr>
        <w:t xml:space="preserve"> 2030 Sürdürülebilir Kalkınma Hedefleri dokümanı olduğunu ifade etti.</w:t>
      </w:r>
      <w:r w:rsidR="00182763" w:rsidRPr="00657FA6">
        <w:rPr>
          <w:rFonts w:ascii="Arial" w:hAnsi="Arial" w:cs="Arial"/>
          <w:color w:val="000000"/>
        </w:rPr>
        <w:t xml:space="preserve"> </w:t>
      </w:r>
      <w:r w:rsidR="00EF0ECA" w:rsidRPr="00657FA6">
        <w:rPr>
          <w:rFonts w:ascii="Arial" w:hAnsi="Arial" w:cs="Arial"/>
          <w:color w:val="000000"/>
        </w:rPr>
        <w:t xml:space="preserve">COP21 toplantısı için Paris’te bulunan </w:t>
      </w:r>
      <w:proofErr w:type="spellStart"/>
      <w:r w:rsidR="00EF0ECA" w:rsidRPr="00657FA6">
        <w:rPr>
          <w:rFonts w:ascii="Arial" w:hAnsi="Arial" w:cs="Arial"/>
          <w:color w:val="000000"/>
        </w:rPr>
        <w:t>hühümet</w:t>
      </w:r>
      <w:proofErr w:type="spellEnd"/>
      <w:r w:rsidR="00EF0ECA" w:rsidRPr="00657FA6">
        <w:rPr>
          <w:rFonts w:ascii="Arial" w:hAnsi="Arial" w:cs="Arial"/>
          <w:color w:val="000000"/>
        </w:rPr>
        <w:t xml:space="preserve"> başkanlarına çağrıda bulunan </w:t>
      </w:r>
      <w:proofErr w:type="spellStart"/>
      <w:r w:rsidR="00EF0ECA" w:rsidRPr="00657FA6">
        <w:rPr>
          <w:rFonts w:ascii="Arial" w:hAnsi="Arial" w:cs="Arial"/>
          <w:color w:val="000000"/>
        </w:rPr>
        <w:t>Leroux</w:t>
      </w:r>
      <w:proofErr w:type="spellEnd"/>
      <w:r w:rsidR="00EF0ECA" w:rsidRPr="00657FA6">
        <w:rPr>
          <w:rFonts w:ascii="Arial" w:hAnsi="Arial" w:cs="Arial"/>
          <w:color w:val="000000"/>
        </w:rPr>
        <w:t xml:space="preserve">, iklim değişikliği ile mücadele için etkin ve iddialı tedbirler alınmasını istemiş ve </w:t>
      </w:r>
      <w:r w:rsidR="00657FA6" w:rsidRPr="00657FA6">
        <w:rPr>
          <w:rFonts w:ascii="Arial" w:hAnsi="Arial" w:cs="Arial"/>
          <w:color w:val="000000"/>
        </w:rPr>
        <w:t>bu kararların uygulanmasında kooperatif hareketin ortak/</w:t>
      </w:r>
      <w:proofErr w:type="gramStart"/>
      <w:r w:rsidR="00657FA6" w:rsidRPr="00657FA6">
        <w:rPr>
          <w:rFonts w:ascii="Arial" w:hAnsi="Arial" w:cs="Arial"/>
          <w:color w:val="000000"/>
        </w:rPr>
        <w:t>partner</w:t>
      </w:r>
      <w:proofErr w:type="gramEnd"/>
      <w:r w:rsidR="00657FA6" w:rsidRPr="00657FA6">
        <w:rPr>
          <w:rFonts w:ascii="Arial" w:hAnsi="Arial" w:cs="Arial"/>
          <w:color w:val="000000"/>
        </w:rPr>
        <w:t xml:space="preserve"> olarak alınmasını teklif etmiştir.</w:t>
      </w:r>
      <w:r w:rsidR="00657FA6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182763" w:rsidRPr="00D8232A" w:rsidRDefault="00182763" w:rsidP="00182763">
      <w:pPr>
        <w:rPr>
          <w:lang w:val="tr-TR"/>
        </w:rPr>
      </w:pPr>
    </w:p>
    <w:p w:rsidR="003F66DA" w:rsidRPr="00EE628D" w:rsidRDefault="003F66DA" w:rsidP="00EE628D"/>
    <w:sectPr w:rsidR="003F66DA" w:rsidRPr="00EE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E436E1"/>
    <w:multiLevelType w:val="multilevel"/>
    <w:tmpl w:val="080A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E1DD3"/>
    <w:multiLevelType w:val="hybridMultilevel"/>
    <w:tmpl w:val="BF40A5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816E8"/>
    <w:rsid w:val="000C3E68"/>
    <w:rsid w:val="0013150A"/>
    <w:rsid w:val="0017201A"/>
    <w:rsid w:val="00182763"/>
    <w:rsid w:val="002610F1"/>
    <w:rsid w:val="002E1815"/>
    <w:rsid w:val="003F66DA"/>
    <w:rsid w:val="00425231"/>
    <w:rsid w:val="005B6B65"/>
    <w:rsid w:val="00657FA6"/>
    <w:rsid w:val="00704D4F"/>
    <w:rsid w:val="007A6DC7"/>
    <w:rsid w:val="008009D0"/>
    <w:rsid w:val="008A2FC6"/>
    <w:rsid w:val="009279C1"/>
    <w:rsid w:val="009D6077"/>
    <w:rsid w:val="00AA759A"/>
    <w:rsid w:val="00C954E5"/>
    <w:rsid w:val="00D029DF"/>
    <w:rsid w:val="00D8232A"/>
    <w:rsid w:val="00DD620F"/>
    <w:rsid w:val="00EE628D"/>
    <w:rsid w:val="00EF0ECA"/>
    <w:rsid w:val="00F729AC"/>
    <w:rsid w:val="00F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82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82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2763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82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82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827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82763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827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dcterms:created xsi:type="dcterms:W3CDTF">2015-12-16T11:58:00Z</dcterms:created>
  <dcterms:modified xsi:type="dcterms:W3CDTF">2015-12-16T11:58:00Z</dcterms:modified>
</cp:coreProperties>
</file>