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E0" w:rsidRDefault="004603E0" w:rsidP="00094543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52"/>
          <w:szCs w:val="52"/>
        </w:rPr>
      </w:pPr>
      <w:r>
        <w:rPr>
          <w:noProof/>
        </w:rPr>
        <w:drawing>
          <wp:inline distT="0" distB="0" distL="0" distR="0">
            <wp:extent cx="5410200" cy="4505325"/>
            <wp:effectExtent l="0" t="0" r="0" b="9525"/>
            <wp:docPr id="1" name="Resim 1" descr="https://www.ica.coop/sites/default/files/publication-fullimage/screen-shot-2018-10-22-150846-47945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ca.coop/sites/default/files/publication-fullimage/screen-shot-2018-10-22-150846-4794566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43" w:rsidRPr="00094543" w:rsidRDefault="00094543" w:rsidP="00094543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52"/>
          <w:szCs w:val="52"/>
        </w:rPr>
      </w:pPr>
      <w:r w:rsidRPr="00094543">
        <w:rPr>
          <w:rFonts w:asciiTheme="minorHAnsi" w:hAnsiTheme="minorHAnsi" w:cstheme="minorHAnsi"/>
          <w:b/>
          <w:color w:val="212121"/>
          <w:sz w:val="52"/>
          <w:szCs w:val="52"/>
        </w:rPr>
        <w:t>Dünya Kooperatif İzlencesi</w:t>
      </w:r>
    </w:p>
    <w:p w:rsidR="00094543" w:rsidRPr="00094543" w:rsidRDefault="00094543" w:rsidP="00094543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52"/>
          <w:szCs w:val="52"/>
        </w:rPr>
      </w:pPr>
      <w:proofErr w:type="gramStart"/>
      <w:r w:rsidRPr="00094543">
        <w:rPr>
          <w:rFonts w:asciiTheme="minorHAnsi" w:hAnsiTheme="minorHAnsi" w:cstheme="minorHAnsi"/>
          <w:b/>
          <w:color w:val="212121"/>
          <w:sz w:val="52"/>
          <w:szCs w:val="52"/>
        </w:rPr>
        <w:t>dünyanın</w:t>
      </w:r>
      <w:proofErr w:type="gramEnd"/>
      <w:r w:rsidRPr="00094543">
        <w:rPr>
          <w:rFonts w:asciiTheme="minorHAnsi" w:hAnsiTheme="minorHAnsi" w:cstheme="minorHAnsi"/>
          <w:b/>
          <w:color w:val="212121"/>
          <w:sz w:val="52"/>
          <w:szCs w:val="52"/>
        </w:rPr>
        <w:t xml:space="preserve"> en büyük 300 kooperatifinin </w:t>
      </w:r>
      <w:r>
        <w:rPr>
          <w:rFonts w:asciiTheme="minorHAnsi" w:hAnsiTheme="minorHAnsi" w:cstheme="minorHAnsi"/>
          <w:b/>
          <w:color w:val="212121"/>
          <w:sz w:val="52"/>
          <w:szCs w:val="52"/>
        </w:rPr>
        <w:t xml:space="preserve">2018 yılı </w:t>
      </w:r>
      <w:r w:rsidRPr="00094543">
        <w:rPr>
          <w:rFonts w:asciiTheme="minorHAnsi" w:hAnsiTheme="minorHAnsi" w:cstheme="minorHAnsi"/>
          <w:b/>
          <w:color w:val="212121"/>
          <w:sz w:val="52"/>
          <w:szCs w:val="52"/>
        </w:rPr>
        <w:t>yeni sıralamasını yaptı</w:t>
      </w:r>
    </w:p>
    <w:p w:rsidR="00094543" w:rsidRDefault="00094543" w:rsidP="000341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</w:p>
    <w:p w:rsidR="0003411C" w:rsidRPr="0003411C" w:rsidRDefault="0003411C" w:rsidP="0003411C">
      <w:pPr>
        <w:pStyle w:val="ListeParagraf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b/>
          <w:color w:val="212121"/>
          <w:sz w:val="32"/>
          <w:szCs w:val="32"/>
          <w:lang w:val="tr-TR" w:eastAsia="tr-TR"/>
        </w:rPr>
      </w:pPr>
      <w:r w:rsidRPr="0003411C">
        <w:rPr>
          <w:rFonts w:asciiTheme="minorHAnsi" w:eastAsia="Times New Roman" w:hAnsiTheme="minorHAnsi" w:cstheme="minorHAnsi"/>
          <w:b/>
          <w:color w:val="212121"/>
          <w:sz w:val="32"/>
          <w:szCs w:val="32"/>
          <w:lang w:val="tr-TR" w:eastAsia="tr-TR"/>
        </w:rPr>
        <w:t>En Büyük 300 kooperatifin 2016 rakamlarına göre ciro toplamı 2 Trilyon 18 Milyar Doları geçti</w:t>
      </w:r>
      <w:bookmarkStart w:id="0" w:name="_GoBack"/>
      <w:bookmarkEnd w:id="0"/>
    </w:p>
    <w:p w:rsidR="0003411C" w:rsidRDefault="0003411C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</w:p>
    <w:p w:rsidR="00094543" w:rsidRDefault="00094543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Uluslararası 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Kooperatifler Birliği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(ICA) ve Avrupa 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Kooperatif 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ve Sosyal Araştırmalar Araştırma Enstitüsü (</w:t>
      </w:r>
      <w:proofErr w:type="spellStart"/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Euricse</w:t>
      </w:r>
      <w:proofErr w:type="spellEnd"/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) 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23 Ekim tarihinde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7. Dünya Kooperatif </w:t>
      </w:r>
      <w:proofErr w:type="spellStart"/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Monitörü'nü</w:t>
      </w:r>
      <w:proofErr w:type="spellEnd"/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(İzlencesini) 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yayınladı. Rapor, küresel kooperatif hareketinin ölçeği ve gücünün bir resmini çiziyor ve dünyanın en büyük kooperatif</w:t>
      </w:r>
      <w:r w:rsidR="009F6B1A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leri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ve ortakları hakkında raporlar hazırlıyor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. Bu kez de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2016 mali verilerine dayanan En 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Büyük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300 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kooperatifin 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ve sektörel analizlerin sıralamasını sunuyor.</w:t>
      </w:r>
    </w:p>
    <w:p w:rsidR="00094543" w:rsidRPr="00094543" w:rsidRDefault="00094543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</w:p>
    <w:p w:rsidR="0003411C" w:rsidRDefault="00094543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2018 Dünya Kooperatif Monitörü, 1175 sektörden 100 milyon </w:t>
      </w:r>
      <w:proofErr w:type="spellStart"/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USD'nin</w:t>
      </w:r>
      <w:proofErr w:type="spellEnd"/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üzerinde bir ciroya sahip olan 8 sektörden 2.575 kuruluştan (geçen yıldan 200 daha fazla) veri topladı. </w:t>
      </w:r>
      <w:r w:rsidR="0003411C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Bunların 1.855’i Avrupa’da, 418’i Amerika’da, 293’ü Asya-Pasifik’te ve 9’u da Afrika’da bulunuyor. </w:t>
      </w:r>
    </w:p>
    <w:p w:rsidR="0003411C" w:rsidRDefault="0003411C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</w:p>
    <w:p w:rsidR="0003411C" w:rsidRDefault="0003411C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lastRenderedPageBreak/>
        <w:t>Listede Türkiye’den kooperatif bulunmuyor. Eğer katılım olsa idi, Pankobirlik 2,1 Milyar Dolar ciro ile 171</w:t>
      </w:r>
      <w:r w:rsidRPr="0003411C">
        <w:rPr>
          <w:rFonts w:asciiTheme="minorHAnsi" w:eastAsia="Times New Roman" w:hAnsiTheme="minorHAnsi" w:cstheme="minorHAnsi"/>
          <w:color w:val="212121"/>
          <w:sz w:val="24"/>
          <w:szCs w:val="24"/>
          <w:vertAlign w:val="superscript"/>
          <w:lang w:val="tr-TR" w:eastAsia="tr-TR"/>
        </w:rPr>
        <w:t>inci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, Tarım Kredi Kooperatifleri de 1,4 Milyar Dolar ciro ile 233</w:t>
      </w:r>
      <w:r w:rsidRPr="0003411C">
        <w:rPr>
          <w:rFonts w:asciiTheme="minorHAnsi" w:eastAsia="Times New Roman" w:hAnsiTheme="minorHAnsi" w:cstheme="minorHAnsi"/>
          <w:color w:val="212121"/>
          <w:sz w:val="24"/>
          <w:szCs w:val="24"/>
          <w:vertAlign w:val="superscript"/>
          <w:lang w:val="tr-TR" w:eastAsia="tr-TR"/>
        </w:rPr>
        <w:t>üncü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sırada bulunacaktı. </w:t>
      </w:r>
    </w:p>
    <w:p w:rsidR="0003411C" w:rsidRDefault="0003411C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</w:p>
    <w:p w:rsidR="00094543" w:rsidRDefault="00094543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En büyük 300 kooperatif ve </w:t>
      </w:r>
      <w:proofErr w:type="spellStart"/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mütüel</w:t>
      </w:r>
      <w:proofErr w:type="spellEnd"/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, toplamda </w:t>
      </w:r>
      <w:r w:rsidR="0003411C" w:rsidRPr="0003411C">
        <w:rPr>
          <w:rFonts w:asciiTheme="minorHAnsi" w:eastAsia="Times New Roman" w:hAnsiTheme="minorHAnsi" w:cstheme="minorHAnsi"/>
          <w:b/>
          <w:color w:val="212121"/>
          <w:sz w:val="24"/>
          <w:szCs w:val="24"/>
          <w:u w:val="single"/>
          <w:lang w:val="tr-TR" w:eastAsia="tr-TR"/>
        </w:rPr>
        <w:t>2 Trilyon 18 Miyar Dolar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üzerinde bir ciro bildirdi.</w:t>
      </w:r>
    </w:p>
    <w:p w:rsidR="00954F21" w:rsidRDefault="00954F21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En büyük 300 sıralamasında ilk 10’a giren kooperatif işletmeler ve bulundukları ülkeler aşağıdaki listede gösterilmekte:</w:t>
      </w:r>
    </w:p>
    <w:p w:rsidR="00987491" w:rsidRDefault="00987491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</w:p>
    <w:p w:rsidR="00987491" w:rsidRDefault="00954F21" w:rsidP="00954F21">
      <w:pPr>
        <w:pStyle w:val="ListeParagraf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proofErr w:type="spellStart"/>
      <w:r>
        <w:t>Groupe</w:t>
      </w:r>
      <w:proofErr w:type="spellEnd"/>
      <w:r>
        <w:t xml:space="preserve"> Crédit Agricole</w:t>
      </w:r>
      <w:r w:rsidR="00131656">
        <w:t xml:space="preserve"> (</w:t>
      </w:r>
      <w:proofErr w:type="spellStart"/>
      <w:r w:rsidR="00131656">
        <w:t>bankacılık</w:t>
      </w:r>
      <w:proofErr w:type="spellEnd"/>
      <w:r w:rsidR="00131656">
        <w:t>)</w:t>
      </w:r>
      <w:r>
        <w:t xml:space="preserve">, </w:t>
      </w:r>
      <w:proofErr w:type="spellStart"/>
      <w:r>
        <w:t>Fransa</w:t>
      </w:r>
      <w:proofErr w:type="spellEnd"/>
      <w:r>
        <w:t xml:space="preserve"> </w:t>
      </w:r>
    </w:p>
    <w:p w:rsidR="00987491" w:rsidRDefault="00987491" w:rsidP="00954F21">
      <w:pPr>
        <w:pStyle w:val="ListeParagraf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proofErr w:type="spellStart"/>
      <w:r>
        <w:t>Groupe</w:t>
      </w:r>
      <w:proofErr w:type="spellEnd"/>
      <w:r>
        <w:t xml:space="preserve"> BPCE</w:t>
      </w:r>
      <w:r w:rsidR="00131656">
        <w:t xml:space="preserve"> (</w:t>
      </w:r>
      <w:proofErr w:type="spellStart"/>
      <w:r w:rsidR="00131656">
        <w:t>bankacılık</w:t>
      </w:r>
      <w:proofErr w:type="spellEnd"/>
      <w:r w:rsidR="00131656">
        <w:t>)</w:t>
      </w:r>
      <w:r w:rsidR="00954F21">
        <w:t xml:space="preserve">, </w:t>
      </w:r>
      <w:proofErr w:type="spellStart"/>
      <w:r w:rsidR="00954F21">
        <w:t>Fransa</w:t>
      </w:r>
      <w:proofErr w:type="spellEnd"/>
      <w:r>
        <w:t xml:space="preserve"> </w:t>
      </w:r>
    </w:p>
    <w:p w:rsidR="00987491" w:rsidRDefault="00987491" w:rsidP="00954F21">
      <w:pPr>
        <w:pStyle w:val="ListeParagraf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r>
        <w:t>BVR</w:t>
      </w:r>
      <w:r w:rsidR="00131656">
        <w:t xml:space="preserve"> (</w:t>
      </w:r>
      <w:proofErr w:type="spellStart"/>
      <w:r w:rsidR="00131656">
        <w:t>bankacılık</w:t>
      </w:r>
      <w:proofErr w:type="spellEnd"/>
      <w:r w:rsidR="00131656">
        <w:t>)</w:t>
      </w:r>
      <w:r w:rsidR="00954F21">
        <w:t xml:space="preserve">, </w:t>
      </w:r>
      <w:proofErr w:type="spellStart"/>
      <w:r w:rsidR="00954F21">
        <w:t>Almanya</w:t>
      </w:r>
      <w:proofErr w:type="spellEnd"/>
    </w:p>
    <w:p w:rsidR="00987491" w:rsidRDefault="00987491" w:rsidP="00954F21">
      <w:pPr>
        <w:pStyle w:val="ListeParagraf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proofErr w:type="spellStart"/>
      <w:r>
        <w:t>Zenkyoren</w:t>
      </w:r>
      <w:proofErr w:type="spellEnd"/>
      <w:r w:rsidR="00131656">
        <w:t xml:space="preserve"> (</w:t>
      </w:r>
      <w:proofErr w:type="spellStart"/>
      <w:r w:rsidR="00131656">
        <w:t>sigortacılık</w:t>
      </w:r>
      <w:proofErr w:type="spellEnd"/>
      <w:r w:rsidR="00131656">
        <w:t>)</w:t>
      </w:r>
      <w:r w:rsidR="00954F21">
        <w:t xml:space="preserve">, </w:t>
      </w:r>
      <w:proofErr w:type="spellStart"/>
      <w:r w:rsidR="00954F21">
        <w:t>Japonya</w:t>
      </w:r>
      <w:proofErr w:type="spellEnd"/>
      <w:r>
        <w:t xml:space="preserve"> </w:t>
      </w:r>
    </w:p>
    <w:p w:rsidR="00987491" w:rsidRDefault="00987491" w:rsidP="00954F21">
      <w:pPr>
        <w:pStyle w:val="ListeParagraf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r>
        <w:t>REWE</w:t>
      </w:r>
      <w:r w:rsidR="00131656">
        <w:t xml:space="preserve"> (</w:t>
      </w:r>
      <w:proofErr w:type="spellStart"/>
      <w:r w:rsidR="00131656">
        <w:t>perakende</w:t>
      </w:r>
      <w:proofErr w:type="spellEnd"/>
      <w:r w:rsidR="00131656">
        <w:t xml:space="preserve"> </w:t>
      </w:r>
      <w:proofErr w:type="spellStart"/>
      <w:r w:rsidR="00131656">
        <w:t>ticaret</w:t>
      </w:r>
      <w:proofErr w:type="spellEnd"/>
      <w:r w:rsidR="00131656">
        <w:t>)</w:t>
      </w:r>
      <w:r w:rsidR="00954F21">
        <w:t xml:space="preserve">, </w:t>
      </w:r>
      <w:proofErr w:type="spellStart"/>
      <w:r w:rsidR="00954F21">
        <w:t>Almanya</w:t>
      </w:r>
      <w:proofErr w:type="spellEnd"/>
      <w:r>
        <w:t xml:space="preserve"> </w:t>
      </w:r>
    </w:p>
    <w:p w:rsidR="00954F21" w:rsidRDefault="00987491" w:rsidP="00954F21">
      <w:pPr>
        <w:pStyle w:val="ListeParagraf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r>
        <w:t>Group Nippon Life</w:t>
      </w:r>
      <w:r w:rsidR="00131656">
        <w:t xml:space="preserve"> (</w:t>
      </w:r>
      <w:proofErr w:type="spellStart"/>
      <w:r w:rsidR="00131656">
        <w:t>sigortacılık</w:t>
      </w:r>
      <w:proofErr w:type="spellEnd"/>
      <w:r w:rsidR="00131656">
        <w:t>)</w:t>
      </w:r>
      <w:r w:rsidR="00954F21">
        <w:t xml:space="preserve">, </w:t>
      </w:r>
      <w:proofErr w:type="spellStart"/>
      <w:r w:rsidR="00954F21">
        <w:t>Japonya</w:t>
      </w:r>
      <w:proofErr w:type="spellEnd"/>
    </w:p>
    <w:p w:rsidR="00954F21" w:rsidRDefault="00987491" w:rsidP="00954F21">
      <w:pPr>
        <w:pStyle w:val="ListeParagraf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r>
        <w:t xml:space="preserve">ACDLEC </w:t>
      </w:r>
      <w:r w:rsidR="00954F21">
        <w:t>–</w:t>
      </w:r>
      <w:r>
        <w:t xml:space="preserve"> </w:t>
      </w:r>
      <w:r w:rsidR="00954F21">
        <w:t xml:space="preserve"> </w:t>
      </w:r>
      <w:r>
        <w:t>E. Leclerc</w:t>
      </w:r>
      <w:r w:rsidR="00131656">
        <w:t xml:space="preserve"> (</w:t>
      </w:r>
      <w:proofErr w:type="spellStart"/>
      <w:r w:rsidR="00131656">
        <w:t>perakende</w:t>
      </w:r>
      <w:proofErr w:type="spellEnd"/>
      <w:r w:rsidR="00131656">
        <w:t xml:space="preserve"> </w:t>
      </w:r>
      <w:proofErr w:type="spellStart"/>
      <w:r w:rsidR="00131656">
        <w:t>ticaret</w:t>
      </w:r>
      <w:proofErr w:type="spellEnd"/>
      <w:r w:rsidR="00131656">
        <w:t>)</w:t>
      </w:r>
      <w:r w:rsidR="00954F21">
        <w:t xml:space="preserve">, </w:t>
      </w:r>
      <w:proofErr w:type="spellStart"/>
      <w:r w:rsidR="00954F21">
        <w:t>Fransa</w:t>
      </w:r>
      <w:proofErr w:type="spellEnd"/>
      <w:r>
        <w:t xml:space="preserve"> </w:t>
      </w:r>
    </w:p>
    <w:p w:rsidR="00954F21" w:rsidRDefault="00954F21" w:rsidP="00954F21">
      <w:pPr>
        <w:pStyle w:val="ListeParagraf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proofErr w:type="spellStart"/>
      <w:r>
        <w:t>Groupe</w:t>
      </w:r>
      <w:proofErr w:type="spellEnd"/>
      <w:r>
        <w:t xml:space="preserve"> Crédit Mutuel</w:t>
      </w:r>
      <w:r w:rsidR="00131656">
        <w:t xml:space="preserve"> (</w:t>
      </w:r>
      <w:proofErr w:type="spellStart"/>
      <w:r w:rsidR="00131656">
        <w:t>bankacılık</w:t>
      </w:r>
      <w:proofErr w:type="spellEnd"/>
      <w:r w:rsidR="00131656">
        <w:t>)</w:t>
      </w:r>
      <w:r>
        <w:t xml:space="preserve">, </w:t>
      </w:r>
      <w:proofErr w:type="spellStart"/>
      <w:r>
        <w:t>Fransa</w:t>
      </w:r>
      <w:proofErr w:type="spellEnd"/>
    </w:p>
    <w:p w:rsidR="00954F21" w:rsidRDefault="00987491" w:rsidP="00954F21">
      <w:pPr>
        <w:pStyle w:val="ListeParagraf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r>
        <w:t>Zen-Noh</w:t>
      </w:r>
      <w:r w:rsidR="00131656">
        <w:t xml:space="preserve"> (</w:t>
      </w:r>
      <w:proofErr w:type="spellStart"/>
      <w:r w:rsidR="00131656">
        <w:t>sigortacılık</w:t>
      </w:r>
      <w:proofErr w:type="spellEnd"/>
      <w:r w:rsidR="00131656">
        <w:t>)</w:t>
      </w:r>
      <w:r w:rsidR="00954F21">
        <w:t xml:space="preserve">, </w:t>
      </w:r>
      <w:proofErr w:type="spellStart"/>
      <w:r w:rsidR="00954F21">
        <w:t>Japonya</w:t>
      </w:r>
      <w:proofErr w:type="spellEnd"/>
      <w:r>
        <w:t xml:space="preserve"> </w:t>
      </w:r>
    </w:p>
    <w:p w:rsidR="00987491" w:rsidRPr="00954F21" w:rsidRDefault="00987491" w:rsidP="00954F21">
      <w:pPr>
        <w:pStyle w:val="ListeParagraf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  <w:r>
        <w:t>State Farm</w:t>
      </w:r>
      <w:r w:rsidR="00131656">
        <w:t xml:space="preserve"> (</w:t>
      </w:r>
      <w:proofErr w:type="spellStart"/>
      <w:r w:rsidR="00131656">
        <w:t>sigortacılık</w:t>
      </w:r>
      <w:proofErr w:type="spellEnd"/>
      <w:r w:rsidR="00131656">
        <w:t>)</w:t>
      </w:r>
      <w:r w:rsidR="00954F21">
        <w:t>, ABD</w:t>
      </w:r>
    </w:p>
    <w:p w:rsidR="00094543" w:rsidRDefault="00094543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</w:p>
    <w:p w:rsidR="00131656" w:rsidRDefault="00131656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Yukardaki sıralamada da görüldüğü gibi, ilk 10’a giren kooperatif işletmelerin 4’ü Fransa’dan, 3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’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ü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Japonya’dan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,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2’si Almanya’dan ve 1’i de ABD’den. Sektör olarak da 4’ü bankacılık, 4’ü sigortacılık ve 2’si de perakende ticaret sektörlerinden.</w:t>
      </w:r>
    </w:p>
    <w:p w:rsidR="00131656" w:rsidRDefault="00131656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</w:p>
    <w:p w:rsidR="00094543" w:rsidRPr="00094543" w:rsidRDefault="00094543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Dünyanın en büyük 300 kooperatif ve </w:t>
      </w:r>
      <w:proofErr w:type="spellStart"/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mütüeli</w:t>
      </w:r>
      <w:proofErr w:type="spellEnd"/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farklı sektörlerde faaliyet göstermektedir: sigorta (% 32), tarım (% 35), toptan ve perakende ticaret (% 19), bankacılık ve finansal hizmetler (% 8), sanayi ve kamu hizmetleri (% 2), sağlık, eğitim ve sosyal bakım (% 2) ve diğer hizmetler (% 2).</w:t>
      </w:r>
    </w:p>
    <w:p w:rsidR="00094543" w:rsidRDefault="00094543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</w:p>
    <w:p w:rsidR="00094543" w:rsidRPr="00094543" w:rsidRDefault="00094543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b/>
          <w:color w:val="212121"/>
          <w:sz w:val="24"/>
          <w:szCs w:val="24"/>
          <w:lang w:val="tr-TR" w:eastAsia="tr-TR"/>
        </w:rPr>
      </w:pPr>
      <w:r w:rsidRPr="00094543">
        <w:rPr>
          <w:rFonts w:asciiTheme="minorHAnsi" w:eastAsia="Times New Roman" w:hAnsiTheme="minorHAnsi" w:cstheme="minorHAnsi"/>
          <w:b/>
          <w:color w:val="212121"/>
          <w:sz w:val="24"/>
          <w:szCs w:val="24"/>
          <w:lang w:val="tr-TR" w:eastAsia="tr-TR"/>
        </w:rPr>
        <w:t xml:space="preserve">2018 Sonuçları </w:t>
      </w:r>
    </w:p>
    <w:p w:rsidR="00094543" w:rsidRDefault="00094543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</w:p>
    <w:p w:rsidR="00094543" w:rsidRDefault="00094543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Bu yılki sonuçlar, sektörler arasında en üst sıralarda ufak değişikliklerle birlikte,</w:t>
      </w:r>
      <w:r w:rsidR="0047694C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iyi performans gösteren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en 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büyük 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kooperatifleri ve ortakları</w:t>
      </w:r>
      <w:r w:rsidR="0047694C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nı s</w:t>
      </w:r>
      <w:r w:rsidR="009F6B1A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ı</w:t>
      </w:r>
      <w:r w:rsidR="0047694C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ralıyor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. Ciroya dayalı </w:t>
      </w:r>
      <w:r w:rsidR="0047694C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En Büyük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300 sıralamasında, Fransa'nın her ikisi de sırasıyla </w:t>
      </w:r>
      <w:r w:rsidR="0047694C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birinci ve 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ikinci sırada yer alan </w:t>
      </w:r>
      <w:proofErr w:type="spellStart"/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Groupe</w:t>
      </w:r>
      <w:proofErr w:type="spellEnd"/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Crédit Agricole ve </w:t>
      </w:r>
      <w:proofErr w:type="spellStart"/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Groupe</w:t>
      </w:r>
      <w:proofErr w:type="spellEnd"/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BPCE, Almanya'nın BVR </w:t>
      </w:r>
      <w:r w:rsidR="0047694C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de sıralamad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a üçüncü sırada yer alıyor. Ve </w:t>
      </w:r>
      <w:r w:rsidR="0047694C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En Büyük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300'de cironun kişi başına düşen gayri safi yurtiçi hasılaya (GSYH) oranına göre bu yıl yeniden Hindistan'dan IFFCO en üst sıradaydı.</w:t>
      </w:r>
    </w:p>
    <w:p w:rsidR="0047694C" w:rsidRPr="00094543" w:rsidRDefault="0047694C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</w:p>
    <w:p w:rsidR="0047694C" w:rsidRDefault="0047694C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b/>
          <w:color w:val="212121"/>
          <w:sz w:val="24"/>
          <w:szCs w:val="24"/>
          <w:lang w:val="tr-TR" w:eastAsia="tr-TR"/>
        </w:rPr>
      </w:pPr>
      <w:proofErr w:type="spellStart"/>
      <w:r>
        <w:rPr>
          <w:rFonts w:asciiTheme="minorHAnsi" w:eastAsia="Times New Roman" w:hAnsiTheme="minorHAnsi" w:cstheme="minorHAnsi"/>
          <w:b/>
          <w:color w:val="212121"/>
          <w:sz w:val="24"/>
          <w:szCs w:val="24"/>
          <w:lang w:val="tr-TR" w:eastAsia="tr-TR"/>
        </w:rPr>
        <w:t>SKH</w:t>
      </w:r>
      <w:r w:rsidR="00094543" w:rsidRPr="00094543">
        <w:rPr>
          <w:rFonts w:asciiTheme="minorHAnsi" w:eastAsia="Times New Roman" w:hAnsiTheme="minorHAnsi" w:cstheme="minorHAnsi"/>
          <w:b/>
          <w:color w:val="212121"/>
          <w:sz w:val="24"/>
          <w:szCs w:val="24"/>
          <w:lang w:val="tr-TR" w:eastAsia="tr-TR"/>
        </w:rPr>
        <w:t>'ler</w:t>
      </w:r>
      <w:r>
        <w:rPr>
          <w:rFonts w:asciiTheme="minorHAnsi" w:eastAsia="Times New Roman" w:hAnsiTheme="minorHAnsi" w:cstheme="minorHAnsi"/>
          <w:b/>
          <w:color w:val="212121"/>
          <w:sz w:val="24"/>
          <w:szCs w:val="24"/>
          <w:lang w:val="tr-TR" w:eastAsia="tr-TR"/>
        </w:rPr>
        <w:t>ine</w:t>
      </w:r>
      <w:proofErr w:type="spellEnd"/>
      <w:r>
        <w:rPr>
          <w:rFonts w:asciiTheme="minorHAnsi" w:eastAsia="Times New Roman" w:hAnsiTheme="minorHAnsi" w:cstheme="minorHAnsi"/>
          <w:b/>
          <w:color w:val="212121"/>
          <w:sz w:val="24"/>
          <w:szCs w:val="24"/>
          <w:lang w:val="tr-TR" w:eastAsia="tr-TR"/>
        </w:rPr>
        <w:t xml:space="preserve"> </w:t>
      </w:r>
      <w:r w:rsidR="00A458EF">
        <w:rPr>
          <w:rFonts w:asciiTheme="minorHAnsi" w:eastAsia="Times New Roman" w:hAnsiTheme="minorHAnsi" w:cstheme="minorHAnsi"/>
          <w:b/>
          <w:color w:val="212121"/>
          <w:sz w:val="24"/>
          <w:szCs w:val="24"/>
          <w:lang w:val="tr-TR" w:eastAsia="tr-TR"/>
        </w:rPr>
        <w:t>odaklanın</w:t>
      </w:r>
    </w:p>
    <w:p w:rsidR="0047694C" w:rsidRPr="0047694C" w:rsidRDefault="0047694C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b/>
          <w:color w:val="212121"/>
          <w:sz w:val="24"/>
          <w:szCs w:val="24"/>
          <w:lang w:val="tr-TR" w:eastAsia="tr-TR"/>
        </w:rPr>
      </w:pPr>
    </w:p>
    <w:p w:rsidR="00094543" w:rsidRDefault="00094543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Bu yıl</w:t>
      </w:r>
      <w:r w:rsidR="0047694C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ki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yeni raporun bir özelliği: </w:t>
      </w:r>
      <w:r w:rsidR="0047694C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En Büyük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300 </w:t>
      </w:r>
      <w:r w:rsidR="0047694C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raporu, ayrıca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Birleşmiş Milletler Sürdürülebilir Kalkınma Hedeflerinin (</w:t>
      </w:r>
      <w:proofErr w:type="spellStart"/>
      <w:r w:rsidR="0047694C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SKH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'ler</w:t>
      </w:r>
      <w:r w:rsidR="0047694C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i</w:t>
      </w:r>
      <w:proofErr w:type="spellEnd"/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) özel bir analizi</w:t>
      </w:r>
      <w:r w:rsidR="0047694C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ne yer veriyor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. </w:t>
      </w:r>
      <w:r w:rsidR="0047694C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Monitör/İzlence 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raporuna yapılan bu yeni katkı, dünyadaki en büyük kooperatiflerin ve </w:t>
      </w:r>
      <w:r w:rsidR="0047694C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ortaklıklarının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, BM Küresel İlkeler Sözleşmesi projesi ve Küresel Raporlama Girişimi'nde (GRI) raporlanan belgeleri inceleyerek, </w:t>
      </w:r>
      <w:proofErr w:type="spellStart"/>
      <w:r w:rsidR="0047694C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SKH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'ler</w:t>
      </w:r>
      <w:r w:rsidR="0047694C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ine</w:t>
      </w:r>
      <w:proofErr w:type="spellEnd"/>
      <w:r w:rsidR="0047694C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nasıl ulaştığına bakıyor</w:t>
      </w:r>
      <w:r w:rsidRPr="00094543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.</w:t>
      </w:r>
    </w:p>
    <w:p w:rsidR="0047694C" w:rsidRDefault="0047694C" w:rsidP="00094543">
      <w:pPr>
        <w:pStyle w:val="HTMLncedenBiimlendirilmi"/>
        <w:shd w:val="clear" w:color="auto" w:fill="FFFFFF"/>
        <w:rPr>
          <w:rFonts w:ascii="inherit" w:hAnsi="inherit"/>
          <w:color w:val="212121"/>
        </w:rPr>
      </w:pPr>
    </w:p>
    <w:p w:rsidR="00094543" w:rsidRPr="00094543" w:rsidRDefault="00094543" w:rsidP="00094543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094543" w:rsidRPr="009F6B1A" w:rsidRDefault="009F6B1A" w:rsidP="00094543">
      <w:pPr>
        <w:pStyle w:val="HTMLncedenBiimlendirilmi"/>
        <w:shd w:val="clear" w:color="auto" w:fill="FFFFFF"/>
        <w:rPr>
          <w:rFonts w:asciiTheme="minorHAnsi" w:hAnsiTheme="minorHAnsi" w:cstheme="minorHAnsi"/>
          <w:b/>
          <w:color w:val="212121"/>
          <w:sz w:val="24"/>
          <w:szCs w:val="24"/>
          <w:u w:val="single"/>
        </w:rPr>
      </w:pPr>
      <w:r w:rsidRPr="009F6B1A">
        <w:rPr>
          <w:rFonts w:asciiTheme="minorHAnsi" w:hAnsiTheme="minorHAnsi" w:cstheme="minorHAnsi"/>
          <w:b/>
          <w:color w:val="212121"/>
          <w:sz w:val="24"/>
          <w:szCs w:val="24"/>
          <w:u w:val="single"/>
        </w:rPr>
        <w:t>Dünya Kooperatif Monitörü/İzlencesi</w:t>
      </w:r>
      <w:r w:rsidR="00094543" w:rsidRPr="009F6B1A">
        <w:rPr>
          <w:rFonts w:asciiTheme="minorHAnsi" w:hAnsiTheme="minorHAnsi" w:cstheme="minorHAnsi"/>
          <w:b/>
          <w:color w:val="212121"/>
          <w:sz w:val="24"/>
          <w:szCs w:val="24"/>
          <w:u w:val="single"/>
        </w:rPr>
        <w:t xml:space="preserve"> hakkında</w:t>
      </w:r>
    </w:p>
    <w:p w:rsidR="00094543" w:rsidRPr="00094543" w:rsidRDefault="00094543" w:rsidP="00094543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094543" w:rsidRPr="00094543" w:rsidRDefault="00094543" w:rsidP="00094543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094543">
        <w:rPr>
          <w:rFonts w:asciiTheme="minorHAnsi" w:hAnsiTheme="minorHAnsi" w:cstheme="minorHAnsi"/>
          <w:color w:val="212121"/>
          <w:sz w:val="24"/>
          <w:szCs w:val="24"/>
        </w:rPr>
        <w:lastRenderedPageBreak/>
        <w:t xml:space="preserve">Dünya Kooperatif Monitörü kooperatifler, kooperatif </w:t>
      </w:r>
      <w:proofErr w:type="gramStart"/>
      <w:r w:rsidRPr="00094543">
        <w:rPr>
          <w:rFonts w:asciiTheme="minorHAnsi" w:hAnsiTheme="minorHAnsi" w:cstheme="minorHAnsi"/>
          <w:color w:val="212121"/>
          <w:sz w:val="24"/>
          <w:szCs w:val="24"/>
        </w:rPr>
        <w:t>gruplar,</w:t>
      </w:r>
      <w:proofErr w:type="gramEnd"/>
      <w:r w:rsidRPr="00094543">
        <w:rPr>
          <w:rFonts w:asciiTheme="minorHAnsi" w:hAnsiTheme="minorHAnsi" w:cstheme="minorHAnsi"/>
          <w:color w:val="212121"/>
          <w:sz w:val="24"/>
          <w:szCs w:val="24"/>
        </w:rPr>
        <w:t xml:space="preserve"> ve kooperatifler tarafından kontrol edilen kuruluşlar hakkında güçlü ekonomik, </w:t>
      </w:r>
      <w:proofErr w:type="spellStart"/>
      <w:r w:rsidRPr="00094543">
        <w:rPr>
          <w:rFonts w:asciiTheme="minorHAnsi" w:hAnsiTheme="minorHAnsi" w:cstheme="minorHAnsi"/>
          <w:color w:val="212121"/>
          <w:sz w:val="24"/>
          <w:szCs w:val="24"/>
        </w:rPr>
        <w:t>organizasyonel</w:t>
      </w:r>
      <w:proofErr w:type="spellEnd"/>
      <w:r w:rsidRPr="00094543">
        <w:rPr>
          <w:rFonts w:asciiTheme="minorHAnsi" w:hAnsiTheme="minorHAnsi" w:cstheme="minorHAnsi"/>
          <w:color w:val="212121"/>
          <w:sz w:val="24"/>
          <w:szCs w:val="24"/>
        </w:rPr>
        <w:t xml:space="preserve"> ve sosyal verileri toplamak için tasarlanmış</w:t>
      </w:r>
      <w:r w:rsidR="009F6B1A" w:rsidRPr="009F6B1A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9F6B1A" w:rsidRPr="00094543">
        <w:rPr>
          <w:rFonts w:asciiTheme="minorHAnsi" w:hAnsiTheme="minorHAnsi" w:cstheme="minorHAnsi"/>
          <w:color w:val="212121"/>
          <w:sz w:val="24"/>
          <w:szCs w:val="24"/>
        </w:rPr>
        <w:t>dünya çapında</w:t>
      </w:r>
      <w:r w:rsidRPr="00094543">
        <w:rPr>
          <w:rFonts w:asciiTheme="minorHAnsi" w:hAnsiTheme="minorHAnsi" w:cstheme="minorHAnsi"/>
          <w:color w:val="212121"/>
          <w:sz w:val="24"/>
          <w:szCs w:val="24"/>
        </w:rPr>
        <w:t xml:space="preserve"> bir projedir. Uluslararası </w:t>
      </w:r>
      <w:r w:rsidR="009F6B1A">
        <w:rPr>
          <w:rFonts w:asciiTheme="minorHAnsi" w:hAnsiTheme="minorHAnsi" w:cstheme="minorHAnsi"/>
          <w:color w:val="212121"/>
          <w:sz w:val="24"/>
          <w:szCs w:val="24"/>
        </w:rPr>
        <w:t xml:space="preserve">Kooperatifler Birliği </w:t>
      </w:r>
      <w:r w:rsidRPr="00094543">
        <w:rPr>
          <w:rFonts w:asciiTheme="minorHAnsi" w:hAnsiTheme="minorHAnsi" w:cstheme="minorHAnsi"/>
          <w:color w:val="212121"/>
          <w:sz w:val="24"/>
          <w:szCs w:val="24"/>
        </w:rPr>
        <w:t xml:space="preserve">(ICA) tarafından hazırlanan </w:t>
      </w:r>
      <w:r w:rsidR="009F6B1A" w:rsidRPr="00094543">
        <w:rPr>
          <w:rFonts w:asciiTheme="minorHAnsi" w:hAnsiTheme="minorHAnsi" w:cstheme="minorHAnsi"/>
          <w:color w:val="212121"/>
          <w:sz w:val="24"/>
          <w:szCs w:val="24"/>
        </w:rPr>
        <w:t>2018</w:t>
      </w:r>
      <w:r w:rsidR="009F6B1A">
        <w:rPr>
          <w:rFonts w:asciiTheme="minorHAnsi" w:hAnsiTheme="minorHAnsi" w:cstheme="minorHAnsi"/>
          <w:color w:val="212121"/>
          <w:sz w:val="24"/>
          <w:szCs w:val="24"/>
        </w:rPr>
        <w:t xml:space="preserve"> yılı</w:t>
      </w:r>
      <w:r w:rsidRPr="00094543">
        <w:rPr>
          <w:rFonts w:asciiTheme="minorHAnsi" w:hAnsiTheme="minorHAnsi" w:cstheme="minorHAnsi"/>
          <w:color w:val="212121"/>
          <w:sz w:val="24"/>
          <w:szCs w:val="24"/>
        </w:rPr>
        <w:t xml:space="preserve"> araşt</w:t>
      </w:r>
      <w:r w:rsidR="0003411C">
        <w:rPr>
          <w:rFonts w:asciiTheme="minorHAnsi" w:hAnsiTheme="minorHAnsi" w:cstheme="minorHAnsi"/>
          <w:color w:val="212121"/>
          <w:sz w:val="24"/>
          <w:szCs w:val="24"/>
        </w:rPr>
        <w:t>ırma raporunun yedinci baskısı</w:t>
      </w:r>
      <w:r w:rsidRPr="00094543">
        <w:rPr>
          <w:rFonts w:asciiTheme="minorHAnsi" w:hAnsiTheme="minorHAnsi" w:cstheme="minorHAnsi"/>
          <w:color w:val="212121"/>
          <w:sz w:val="24"/>
          <w:szCs w:val="24"/>
        </w:rPr>
        <w:t xml:space="preserve">, Avrupa </w:t>
      </w:r>
      <w:r w:rsidR="009F6B1A">
        <w:rPr>
          <w:rFonts w:asciiTheme="minorHAnsi" w:hAnsiTheme="minorHAnsi" w:cstheme="minorHAnsi"/>
          <w:color w:val="212121"/>
          <w:sz w:val="24"/>
          <w:szCs w:val="24"/>
        </w:rPr>
        <w:t xml:space="preserve">Kooperatif </w:t>
      </w:r>
      <w:r w:rsidRPr="00094543">
        <w:rPr>
          <w:rFonts w:asciiTheme="minorHAnsi" w:hAnsiTheme="minorHAnsi" w:cstheme="minorHAnsi"/>
          <w:color w:val="212121"/>
          <w:sz w:val="24"/>
          <w:szCs w:val="24"/>
        </w:rPr>
        <w:t>ve Sosyal Kuruluşlar Araştırma Enstitüsü'nün (</w:t>
      </w:r>
      <w:proofErr w:type="spellStart"/>
      <w:r w:rsidRPr="00094543">
        <w:rPr>
          <w:rFonts w:asciiTheme="minorHAnsi" w:hAnsiTheme="minorHAnsi" w:cstheme="minorHAnsi"/>
          <w:color w:val="212121"/>
          <w:sz w:val="24"/>
          <w:szCs w:val="24"/>
        </w:rPr>
        <w:t>Euricse</w:t>
      </w:r>
      <w:proofErr w:type="spellEnd"/>
      <w:r w:rsidRPr="00094543">
        <w:rPr>
          <w:rFonts w:asciiTheme="minorHAnsi" w:hAnsiTheme="minorHAnsi" w:cstheme="minorHAnsi"/>
          <w:color w:val="212121"/>
          <w:sz w:val="24"/>
          <w:szCs w:val="24"/>
        </w:rPr>
        <w:t xml:space="preserve">) bilimsel ve teknik desteğiyle </w:t>
      </w:r>
      <w:r w:rsidR="0003411C">
        <w:rPr>
          <w:rFonts w:asciiTheme="minorHAnsi" w:hAnsiTheme="minorHAnsi" w:cstheme="minorHAnsi"/>
          <w:color w:val="212121"/>
          <w:sz w:val="24"/>
          <w:szCs w:val="24"/>
        </w:rPr>
        <w:t>gerçekleştirildi</w:t>
      </w:r>
      <w:r w:rsidRPr="00094543">
        <w:rPr>
          <w:rFonts w:asciiTheme="minorHAnsi" w:hAnsiTheme="minorHAnsi" w:cstheme="minorHAnsi"/>
          <w:color w:val="212121"/>
          <w:sz w:val="24"/>
          <w:szCs w:val="24"/>
        </w:rPr>
        <w:t xml:space="preserve">. Bu basımdaki analiz 2016 verilerine dayanmaktadır ve sektöre özgü verilerin yanı sıra </w:t>
      </w:r>
      <w:r w:rsidR="009F6B1A">
        <w:rPr>
          <w:rFonts w:asciiTheme="minorHAnsi" w:hAnsiTheme="minorHAnsi" w:cstheme="minorHAnsi"/>
          <w:color w:val="212121"/>
          <w:sz w:val="24"/>
          <w:szCs w:val="24"/>
        </w:rPr>
        <w:t xml:space="preserve">En Büyük </w:t>
      </w:r>
      <w:r w:rsidRPr="00094543">
        <w:rPr>
          <w:rFonts w:asciiTheme="minorHAnsi" w:hAnsiTheme="minorHAnsi" w:cstheme="minorHAnsi"/>
          <w:color w:val="212121"/>
          <w:sz w:val="24"/>
          <w:szCs w:val="24"/>
        </w:rPr>
        <w:t xml:space="preserve">300 kuruluşlarının sıralamasını sunmaktadır. </w:t>
      </w:r>
      <w:r w:rsidR="009F6B1A">
        <w:rPr>
          <w:rFonts w:asciiTheme="minorHAnsi" w:hAnsiTheme="minorHAnsi" w:cstheme="minorHAnsi"/>
          <w:color w:val="212121"/>
          <w:sz w:val="24"/>
          <w:szCs w:val="24"/>
        </w:rPr>
        <w:t xml:space="preserve">Raporda iki ana sıralama sunulmaktadır: </w:t>
      </w:r>
      <w:r w:rsidRPr="00094543">
        <w:rPr>
          <w:rFonts w:asciiTheme="minorHAnsi" w:hAnsiTheme="minorHAnsi" w:cstheme="minorHAnsi"/>
          <w:color w:val="212121"/>
          <w:sz w:val="24"/>
          <w:szCs w:val="24"/>
        </w:rPr>
        <w:t xml:space="preserve">Birincisi, ABD doları cinsinden ciroya </w:t>
      </w:r>
      <w:r w:rsidR="009F6B1A">
        <w:rPr>
          <w:rFonts w:asciiTheme="minorHAnsi" w:hAnsiTheme="minorHAnsi" w:cstheme="minorHAnsi"/>
          <w:color w:val="212121"/>
          <w:sz w:val="24"/>
          <w:szCs w:val="24"/>
        </w:rPr>
        <w:t>göre,</w:t>
      </w:r>
      <w:r w:rsidRPr="00094543">
        <w:rPr>
          <w:rFonts w:asciiTheme="minorHAnsi" w:hAnsiTheme="minorHAnsi" w:cstheme="minorHAnsi"/>
          <w:color w:val="212121"/>
          <w:sz w:val="24"/>
          <w:szCs w:val="24"/>
        </w:rPr>
        <w:t xml:space="preserve"> ikincisi </w:t>
      </w:r>
      <w:r w:rsidR="009F6B1A">
        <w:rPr>
          <w:rFonts w:asciiTheme="minorHAnsi" w:hAnsiTheme="minorHAnsi" w:cstheme="minorHAnsi"/>
          <w:color w:val="212121"/>
          <w:sz w:val="24"/>
          <w:szCs w:val="24"/>
        </w:rPr>
        <w:t xml:space="preserve">de </w:t>
      </w:r>
      <w:r w:rsidRPr="00094543">
        <w:rPr>
          <w:rFonts w:asciiTheme="minorHAnsi" w:hAnsiTheme="minorHAnsi" w:cstheme="minorHAnsi"/>
          <w:color w:val="212121"/>
          <w:sz w:val="24"/>
          <w:szCs w:val="24"/>
        </w:rPr>
        <w:t xml:space="preserve">kişi başına düşen </w:t>
      </w:r>
      <w:proofErr w:type="spellStart"/>
      <w:r w:rsidRPr="00094543">
        <w:rPr>
          <w:rFonts w:asciiTheme="minorHAnsi" w:hAnsiTheme="minorHAnsi" w:cstheme="minorHAnsi"/>
          <w:color w:val="212121"/>
          <w:sz w:val="24"/>
          <w:szCs w:val="24"/>
        </w:rPr>
        <w:t>GSYİH'ye</w:t>
      </w:r>
      <w:proofErr w:type="spellEnd"/>
      <w:r w:rsidRPr="00094543">
        <w:rPr>
          <w:rFonts w:asciiTheme="minorHAnsi" w:hAnsiTheme="minorHAnsi" w:cstheme="minorHAnsi"/>
          <w:color w:val="212121"/>
          <w:sz w:val="24"/>
          <w:szCs w:val="24"/>
        </w:rPr>
        <w:t xml:space="preserve"> dayalı </w:t>
      </w:r>
      <w:r w:rsidR="009F6B1A">
        <w:rPr>
          <w:rFonts w:asciiTheme="minorHAnsi" w:hAnsiTheme="minorHAnsi" w:cstheme="minorHAnsi"/>
          <w:color w:val="212121"/>
          <w:sz w:val="24"/>
          <w:szCs w:val="24"/>
        </w:rPr>
        <w:t>olarak yapılan sıralama.</w:t>
      </w:r>
    </w:p>
    <w:p w:rsidR="00094543" w:rsidRPr="00094543" w:rsidRDefault="00094543" w:rsidP="0009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</w:p>
    <w:p w:rsidR="00E95B51" w:rsidRPr="00094543" w:rsidRDefault="00E95B51" w:rsidP="006D4052">
      <w:pPr>
        <w:rPr>
          <w:rFonts w:asciiTheme="minorHAnsi" w:hAnsiTheme="minorHAnsi" w:cstheme="minorHAnsi"/>
          <w:sz w:val="24"/>
          <w:szCs w:val="24"/>
        </w:rPr>
      </w:pPr>
    </w:p>
    <w:sectPr w:rsidR="00E95B51" w:rsidRPr="00094543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29" w:rsidRDefault="00604929" w:rsidP="009408B9">
      <w:pPr>
        <w:spacing w:after="0" w:line="240" w:lineRule="auto"/>
      </w:pPr>
      <w:r>
        <w:separator/>
      </w:r>
    </w:p>
  </w:endnote>
  <w:endnote w:type="continuationSeparator" w:id="0">
    <w:p w:rsidR="00604929" w:rsidRDefault="00604929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29" w:rsidRDefault="00604929" w:rsidP="009408B9">
      <w:pPr>
        <w:spacing w:after="0" w:line="240" w:lineRule="auto"/>
      </w:pPr>
      <w:r>
        <w:separator/>
      </w:r>
    </w:p>
  </w:footnote>
  <w:footnote w:type="continuationSeparator" w:id="0">
    <w:p w:rsidR="00604929" w:rsidRDefault="00604929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35213AB"/>
    <w:multiLevelType w:val="hybridMultilevel"/>
    <w:tmpl w:val="10F62C8C"/>
    <w:lvl w:ilvl="0" w:tplc="586EFA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BF6DE7"/>
    <w:multiLevelType w:val="hybridMultilevel"/>
    <w:tmpl w:val="ED3461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F819C0"/>
    <w:multiLevelType w:val="hybridMultilevel"/>
    <w:tmpl w:val="01569C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83CDB"/>
    <w:multiLevelType w:val="multilevel"/>
    <w:tmpl w:val="A2BE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93085"/>
    <w:multiLevelType w:val="hybridMultilevel"/>
    <w:tmpl w:val="0FFA303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B64A42"/>
    <w:multiLevelType w:val="multilevel"/>
    <w:tmpl w:val="F7C2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910481"/>
    <w:multiLevelType w:val="multilevel"/>
    <w:tmpl w:val="F15A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A3C56"/>
    <w:multiLevelType w:val="multilevel"/>
    <w:tmpl w:val="CF22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F2398B"/>
    <w:multiLevelType w:val="multilevel"/>
    <w:tmpl w:val="B35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F60135"/>
    <w:multiLevelType w:val="multilevel"/>
    <w:tmpl w:val="D736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A85880"/>
    <w:multiLevelType w:val="hybridMultilevel"/>
    <w:tmpl w:val="6A20C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82C5D"/>
    <w:multiLevelType w:val="hybridMultilevel"/>
    <w:tmpl w:val="D6C61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14593"/>
    <w:multiLevelType w:val="hybridMultilevel"/>
    <w:tmpl w:val="C7CED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0"/>
  </w:num>
  <w:num w:numId="5">
    <w:abstractNumId w:val="0"/>
  </w:num>
  <w:num w:numId="6">
    <w:abstractNumId w:val="13"/>
  </w:num>
  <w:num w:numId="7">
    <w:abstractNumId w:val="11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7"/>
  </w:num>
  <w:num w:numId="13">
    <w:abstractNumId w:val="1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15"/>
  </w:num>
  <w:num w:numId="18">
    <w:abstractNumId w:val="16"/>
  </w:num>
  <w:num w:numId="19">
    <w:abstractNumId w:val="12"/>
  </w:num>
  <w:num w:numId="20">
    <w:abstractNumId w:val="6"/>
  </w:num>
  <w:num w:numId="21">
    <w:abstractNumId w:val="1"/>
  </w:num>
  <w:num w:numId="22">
    <w:abstractNumId w:val="21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6574"/>
    <w:rsid w:val="0001138A"/>
    <w:rsid w:val="00023510"/>
    <w:rsid w:val="0003411C"/>
    <w:rsid w:val="00055549"/>
    <w:rsid w:val="000816E8"/>
    <w:rsid w:val="00094543"/>
    <w:rsid w:val="000C298D"/>
    <w:rsid w:val="000C3E68"/>
    <w:rsid w:val="000E05CD"/>
    <w:rsid w:val="00104338"/>
    <w:rsid w:val="001105CD"/>
    <w:rsid w:val="0013150A"/>
    <w:rsid w:val="00131656"/>
    <w:rsid w:val="0016284D"/>
    <w:rsid w:val="0017201A"/>
    <w:rsid w:val="00174487"/>
    <w:rsid w:val="0018120E"/>
    <w:rsid w:val="001B6ABF"/>
    <w:rsid w:val="001F2AEE"/>
    <w:rsid w:val="00232C80"/>
    <w:rsid w:val="002475D5"/>
    <w:rsid w:val="002610F1"/>
    <w:rsid w:val="00271CDA"/>
    <w:rsid w:val="00294312"/>
    <w:rsid w:val="002A0776"/>
    <w:rsid w:val="002E2826"/>
    <w:rsid w:val="00310995"/>
    <w:rsid w:val="00326998"/>
    <w:rsid w:val="00334DC4"/>
    <w:rsid w:val="003652DC"/>
    <w:rsid w:val="00365E23"/>
    <w:rsid w:val="003759D8"/>
    <w:rsid w:val="00383484"/>
    <w:rsid w:val="003F3627"/>
    <w:rsid w:val="003F66DA"/>
    <w:rsid w:val="004017E8"/>
    <w:rsid w:val="00425231"/>
    <w:rsid w:val="004603E0"/>
    <w:rsid w:val="00472AC4"/>
    <w:rsid w:val="0047694C"/>
    <w:rsid w:val="004A71A9"/>
    <w:rsid w:val="004C112A"/>
    <w:rsid w:val="00504301"/>
    <w:rsid w:val="00522CB1"/>
    <w:rsid w:val="00524CC4"/>
    <w:rsid w:val="00525B64"/>
    <w:rsid w:val="00526F16"/>
    <w:rsid w:val="00546171"/>
    <w:rsid w:val="0055374D"/>
    <w:rsid w:val="0057026C"/>
    <w:rsid w:val="005B6B65"/>
    <w:rsid w:val="005E4E67"/>
    <w:rsid w:val="005E5C45"/>
    <w:rsid w:val="005F1289"/>
    <w:rsid w:val="00604929"/>
    <w:rsid w:val="00616255"/>
    <w:rsid w:val="00692302"/>
    <w:rsid w:val="006D4052"/>
    <w:rsid w:val="006D4ABE"/>
    <w:rsid w:val="00704D4F"/>
    <w:rsid w:val="00731CDA"/>
    <w:rsid w:val="00742412"/>
    <w:rsid w:val="007870CB"/>
    <w:rsid w:val="007A6DC7"/>
    <w:rsid w:val="007F1D4C"/>
    <w:rsid w:val="008009D0"/>
    <w:rsid w:val="00800CBA"/>
    <w:rsid w:val="00805E78"/>
    <w:rsid w:val="0082777E"/>
    <w:rsid w:val="00852BBB"/>
    <w:rsid w:val="00872F6E"/>
    <w:rsid w:val="00881E77"/>
    <w:rsid w:val="008A2FC6"/>
    <w:rsid w:val="008A546B"/>
    <w:rsid w:val="008D0480"/>
    <w:rsid w:val="008E55A7"/>
    <w:rsid w:val="009279C1"/>
    <w:rsid w:val="009408B9"/>
    <w:rsid w:val="00954F21"/>
    <w:rsid w:val="00971D1D"/>
    <w:rsid w:val="00982629"/>
    <w:rsid w:val="00987491"/>
    <w:rsid w:val="009D6077"/>
    <w:rsid w:val="009E2281"/>
    <w:rsid w:val="009F6B1A"/>
    <w:rsid w:val="00A00BEA"/>
    <w:rsid w:val="00A072FE"/>
    <w:rsid w:val="00A433E7"/>
    <w:rsid w:val="00A45601"/>
    <w:rsid w:val="00A458EF"/>
    <w:rsid w:val="00A65FB5"/>
    <w:rsid w:val="00A738D6"/>
    <w:rsid w:val="00AC316C"/>
    <w:rsid w:val="00AD5680"/>
    <w:rsid w:val="00B20256"/>
    <w:rsid w:val="00B359D8"/>
    <w:rsid w:val="00B51082"/>
    <w:rsid w:val="00B53ECE"/>
    <w:rsid w:val="00B72983"/>
    <w:rsid w:val="00B839C2"/>
    <w:rsid w:val="00BB4C2F"/>
    <w:rsid w:val="00BC6449"/>
    <w:rsid w:val="00BE3983"/>
    <w:rsid w:val="00C32692"/>
    <w:rsid w:val="00C87F02"/>
    <w:rsid w:val="00C954E5"/>
    <w:rsid w:val="00CC2A7D"/>
    <w:rsid w:val="00CE638D"/>
    <w:rsid w:val="00D029DF"/>
    <w:rsid w:val="00D8232A"/>
    <w:rsid w:val="00D906BE"/>
    <w:rsid w:val="00DC508C"/>
    <w:rsid w:val="00DC58B1"/>
    <w:rsid w:val="00DD620F"/>
    <w:rsid w:val="00DF0127"/>
    <w:rsid w:val="00E43171"/>
    <w:rsid w:val="00E6066F"/>
    <w:rsid w:val="00E6741D"/>
    <w:rsid w:val="00E72853"/>
    <w:rsid w:val="00E95B51"/>
    <w:rsid w:val="00EB2289"/>
    <w:rsid w:val="00ED5498"/>
    <w:rsid w:val="00EE628D"/>
    <w:rsid w:val="00EF41C4"/>
    <w:rsid w:val="00F2199B"/>
    <w:rsid w:val="00F729AC"/>
    <w:rsid w:val="00F82119"/>
    <w:rsid w:val="00F93813"/>
    <w:rsid w:val="00F93F01"/>
    <w:rsid w:val="00FB2A0C"/>
    <w:rsid w:val="00FC66C1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ms-rtethemeforecolor-2-0">
    <w:name w:val="ms-rtethemeforecolor-2-0"/>
    <w:basedOn w:val="VarsaylanParagrafYazTipi"/>
    <w:rsid w:val="00365E23"/>
  </w:style>
  <w:style w:type="character" w:customStyle="1" w:styleId="contextualextensionhighlight">
    <w:name w:val="contextualextensionhighlight"/>
    <w:basedOn w:val="VarsaylanParagrafYazTipi"/>
    <w:rsid w:val="001B6ABF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94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94543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03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411C"/>
    <w:rPr>
      <w:rFonts w:ascii="Arial" w:hAnsi="Arial" w:cs="Arial"/>
      <w:color w:val="000000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03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411C"/>
    <w:rPr>
      <w:rFonts w:ascii="Arial" w:hAnsi="Arial" w:cs="Arial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ms-rtethemeforecolor-2-0">
    <w:name w:val="ms-rtethemeforecolor-2-0"/>
    <w:basedOn w:val="VarsaylanParagrafYazTipi"/>
    <w:rsid w:val="00365E23"/>
  </w:style>
  <w:style w:type="character" w:customStyle="1" w:styleId="contextualextensionhighlight">
    <w:name w:val="contextualextensionhighlight"/>
    <w:basedOn w:val="VarsaylanParagrafYazTipi"/>
    <w:rsid w:val="001B6ABF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94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94543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03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411C"/>
    <w:rPr>
      <w:rFonts w:ascii="Arial" w:hAnsi="Arial" w:cs="Arial"/>
      <w:color w:val="000000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03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411C"/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47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6</cp:revision>
  <cp:lastPrinted>2018-02-02T08:18:00Z</cp:lastPrinted>
  <dcterms:created xsi:type="dcterms:W3CDTF">2018-11-15T11:46:00Z</dcterms:created>
  <dcterms:modified xsi:type="dcterms:W3CDTF">2018-11-16T09:30:00Z</dcterms:modified>
</cp:coreProperties>
</file>